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E83C7" w14:textId="32B4BD44" w:rsidR="00095EBC" w:rsidRPr="004651C7" w:rsidRDefault="00095EBC" w:rsidP="00095EBC">
      <w:pPr>
        <w:rPr>
          <w:rFonts w:asciiTheme="majorHAnsi" w:hAnsiTheme="majorHAnsi" w:cstheme="majorHAnsi"/>
          <w:b/>
          <w:bCs/>
          <w:caps/>
          <w:color w:val="262626" w:themeColor="text1" w:themeTint="D9"/>
          <w:spacing w:val="40"/>
          <w:sz w:val="32"/>
          <w:szCs w:val="32"/>
        </w:rPr>
      </w:pPr>
      <w:r>
        <w:rPr>
          <w:rFonts w:ascii="Calibri Light" w:hAnsi="Calibri Light"/>
          <w:b/>
          <w:bCs/>
          <w:caps/>
          <w:color w:val="262626" w:themeColor="text1" w:themeTint="D9"/>
          <w:spacing w:val="40"/>
          <w:sz w:val="32"/>
          <w:szCs w:val="32"/>
        </w:rPr>
        <w:t>joane aristilde, mb</w:t>
      </w:r>
      <w:r w:rsidR="00796C0E">
        <w:rPr>
          <w:rFonts w:ascii="Calibri Light" w:hAnsi="Calibri Light"/>
          <w:b/>
          <w:bCs/>
          <w:caps/>
          <w:color w:val="262626" w:themeColor="text1" w:themeTint="D9"/>
          <w:spacing w:val="40"/>
          <w:sz w:val="32"/>
          <w:szCs w:val="32"/>
        </w:rPr>
        <w:t>A, CSM/SSM</w:t>
      </w:r>
    </w:p>
    <w:p w14:paraId="6FA239C3" w14:textId="77777777" w:rsidR="00095EBC" w:rsidRPr="00471B5B" w:rsidRDefault="00095EBC" w:rsidP="00095EBC">
      <w:pPr>
        <w:pBdr>
          <w:bottom w:val="single" w:sz="4" w:space="1" w:color="BFBFBF" w:themeColor="background1" w:themeShade="BF"/>
        </w:pBdr>
        <w:tabs>
          <w:tab w:val="left" w:pos="4196"/>
          <w:tab w:val="left" w:pos="5760"/>
        </w:tabs>
        <w:rPr>
          <w:rFonts w:asciiTheme="majorHAnsi" w:hAnsiTheme="majorHAnsi" w:cstheme="majorHAnsi"/>
          <w:color w:val="404040" w:themeColor="text1" w:themeTint="BF"/>
          <w:spacing w:val="20"/>
          <w:sz w:val="10"/>
          <w:szCs w:val="10"/>
        </w:rPr>
      </w:pPr>
    </w:p>
    <w:p w14:paraId="3D8EF131" w14:textId="77777777" w:rsidR="00095EBC" w:rsidRPr="00471B5B" w:rsidRDefault="00095EBC" w:rsidP="00095EBC">
      <w:pPr>
        <w:rPr>
          <w:rFonts w:asciiTheme="majorHAnsi" w:hAnsiTheme="majorHAnsi" w:cstheme="majorHAnsi"/>
          <w:color w:val="404040" w:themeColor="text1" w:themeTint="BF"/>
          <w:spacing w:val="6"/>
          <w:sz w:val="10"/>
          <w:szCs w:val="10"/>
        </w:rPr>
      </w:pPr>
    </w:p>
    <w:p w14:paraId="2FC7A850" w14:textId="77777777" w:rsidR="00095EBC" w:rsidRPr="00471B5B" w:rsidRDefault="00095EBC" w:rsidP="00095EBC">
      <w:pPr>
        <w:rPr>
          <w:rFonts w:asciiTheme="majorHAnsi" w:hAnsiTheme="majorHAnsi" w:cstheme="majorHAnsi"/>
          <w:color w:val="404040" w:themeColor="text1" w:themeTint="BF"/>
        </w:rPr>
      </w:pPr>
      <w:r>
        <w:rPr>
          <w:rFonts w:ascii="Calibri Light" w:hAnsi="Calibri Light"/>
          <w:color w:val="404040" w:themeColor="text1" w:themeTint="BF"/>
        </w:rPr>
        <w:t xml:space="preserve">Miami, FL | </w:t>
      </w:r>
      <w:hyperlink r:id="rId5" w:history="1">
        <w:r>
          <w:rPr>
            <w:rStyle w:val="Hyperlink"/>
            <w:rFonts w:asciiTheme="majorHAnsi" w:hAnsiTheme="majorHAnsi" w:cstheme="majorHAnsi"/>
          </w:rPr>
          <w:t>joanearistilde@gmail.com</w:t>
        </w:r>
      </w:hyperlink>
      <w:r>
        <w:rPr>
          <w:rFonts w:ascii="Calibri Light" w:hAnsi="Calibri Light"/>
          <w:color w:val="404040" w:themeColor="text1" w:themeTint="BF"/>
        </w:rPr>
        <w:t xml:space="preserve"> | </w:t>
      </w:r>
      <w:hyperlink r:id="rId6" w:history="1">
        <w:r>
          <w:rPr>
            <w:rStyle w:val="Hyperlink"/>
            <w:rFonts w:asciiTheme="majorHAnsi" w:hAnsiTheme="majorHAnsi" w:cstheme="majorHAnsi"/>
          </w:rPr>
          <w:t>LinkedIn</w:t>
        </w:r>
      </w:hyperlink>
      <w:r>
        <w:rPr>
          <w:rFonts w:ascii="Calibri Light" w:hAnsi="Calibri Light"/>
          <w:color w:val="404040" w:themeColor="text1" w:themeTint="BF"/>
        </w:rPr>
        <w:t xml:space="preserve"> | </w:t>
      </w:r>
      <w:hyperlink r:id="rId7" w:history="1">
        <w:r>
          <w:rPr>
            <w:rStyle w:val="Hyperlink"/>
            <w:rFonts w:asciiTheme="majorHAnsi" w:hAnsiTheme="majorHAnsi" w:cstheme="majorHAnsi"/>
          </w:rPr>
          <w:t>GitHub</w:t>
        </w:r>
      </w:hyperlink>
    </w:p>
    <w:p w14:paraId="2BF8327E" w14:textId="1990D1CB" w:rsidR="00185CCD" w:rsidRDefault="00095EBC" w:rsidP="00095EBC">
      <w:pPr>
        <w:pBdr>
          <w:bottom w:val="single" w:sz="12" w:space="1" w:color="808080" w:themeColor="background1" w:themeShade="80"/>
        </w:pBdr>
      </w:pPr>
      <w:r>
        <w:rPr>
          <w:rFonts w:ascii="Calibri Light" w:hAnsi="Calibri Light"/>
          <w:b/>
          <w:bCs/>
          <w:caps/>
          <w:color w:val="1F3864"/>
        </w:rPr>
        <w:br/>
      </w:r>
      <w:r>
        <w:rPr>
          <w:rFonts w:ascii="Calibri Light" w:hAnsi="Calibri Light"/>
          <w:b/>
          <w:bCs/>
          <w:caps/>
          <w:color w:val="1F3864"/>
          <w:sz w:val="24"/>
          <w:szCs w:val="24"/>
        </w:rPr>
        <w:t>SUMMARY</w:t>
      </w:r>
    </w:p>
    <w:p w14:paraId="552E5B62" w14:textId="77777777" w:rsidR="00DB6C6D" w:rsidRPr="00DB6C6D" w:rsidRDefault="00DB6C6D" w:rsidP="00DB6C6D">
      <w:pPr>
        <w:rPr>
          <w:rFonts w:asciiTheme="majorHAnsi" w:hAnsiTheme="majorHAnsi" w:cstheme="majorHAnsi"/>
        </w:rPr>
      </w:pPr>
      <w:r w:rsidRPr="00DB6C6D">
        <w:rPr>
          <w:rFonts w:ascii="Calibri Light" w:hAnsi="Calibri Light"/>
        </w:rPr>
        <w:t>PMP, CSM, CSPO, and SAFe-certified technical project manager and Scrum Master with experience leading software delivery across business, Product, Engineering, and QA teams. Managed full User Acceptance Testing (UAT) and release cycles, created user stories, and worked closely with offshore and on-site technical teams at TracFone, McGraw Hill, Carnival, and Magic Leap. Brings a long-term foundation at TracFone in business analysis, release coordination, SDLC delivery, budgets, vendors, and risks. Uses Jira and other delivery tools to manage work, track blockers and dependencies, and communicate progress to senior stakeholders.</w:t>
      </w:r>
    </w:p>
    <w:p w14:paraId="35244912" w14:textId="77777777" w:rsidR="00095EBC" w:rsidRDefault="00095EBC" w:rsidP="00095EBC">
      <w:pPr>
        <w:pBdr>
          <w:bottom w:val="single" w:sz="12" w:space="1" w:color="808080" w:themeColor="background1" w:themeShade="80"/>
        </w:pBdr>
        <w:rPr>
          <w:rFonts w:asciiTheme="majorHAnsi" w:hAnsiTheme="majorHAnsi" w:cstheme="majorHAnsi"/>
          <w:b/>
          <w:bCs/>
          <w:caps/>
          <w:color w:val="1F3864"/>
          <w:sz w:val="24"/>
          <w:szCs w:val="24"/>
        </w:rPr>
      </w:pPr>
    </w:p>
    <w:p w14:paraId="37E99B3D" w14:textId="79A7CB04" w:rsidR="00185CCD" w:rsidRPr="00095EBC" w:rsidRDefault="00000000" w:rsidP="00095EBC">
      <w:pPr>
        <w:pBdr>
          <w:bottom w:val="single" w:sz="12" w:space="1" w:color="808080" w:themeColor="background1" w:themeShade="80"/>
        </w:pBdr>
        <w:rPr>
          <w:rFonts w:asciiTheme="majorHAnsi" w:hAnsiTheme="majorHAnsi" w:cstheme="majorHAnsi"/>
          <w:b/>
          <w:bCs/>
          <w:caps/>
          <w:color w:val="1F3864"/>
          <w:sz w:val="24"/>
          <w:szCs w:val="24"/>
        </w:rPr>
      </w:pPr>
      <w:r>
        <w:rPr>
          <w:rFonts w:ascii="Calibri Light" w:hAnsi="Calibri Light"/>
          <w:b/>
          <w:bCs/>
          <w:caps/>
          <w:color w:val="1F3864"/>
          <w:sz w:val="24"/>
          <w:szCs w:val="24"/>
        </w:rPr>
        <w:t>CORE SKILLS</w:t>
      </w:r>
    </w:p>
    <w:p w14:paraId="5E8FD037" w14:textId="2C172B36" w:rsidR="00E84EE7" w:rsidRPr="00E2304E" w:rsidRDefault="00E84EE7" w:rsidP="00E84EE7">
      <w:pPr>
        <w:spacing w:after="30" w:line="276" w:lineRule="auto"/>
        <w:rPr>
          <w:rFonts w:asciiTheme="majorHAnsi" w:hAnsiTheme="majorHAnsi" w:cstheme="majorHAnsi"/>
          <w:b/>
          <w:bCs/>
          <w:color w:val="000000" w:themeColor="text1"/>
        </w:rPr>
      </w:pPr>
      <w:r>
        <w:rPr>
          <w:rFonts w:ascii="Calibri Light" w:hAnsi="Calibri Light"/>
          <w:b/>
          <w:bCs/>
          <w:color w:val="000000" w:themeColor="text1"/>
        </w:rPr>
        <w:t>Agile &amp; Scrum Delivery:</w:t>
      </w:r>
      <w:r>
        <w:rPr>
          <w:rFonts w:ascii="Calibri Light" w:hAnsi="Calibri Light"/>
          <w:bCs/>
          <w:color w:val="000000" w:themeColor="text1"/>
        </w:rPr>
        <w:t xml:space="preserve"> Scrum, Kanban, and SAFe; backlog prioritization, user stories, acceptance criteria, sprint boards, retrospectives, and continuous improvement.</w:t>
      </w:r>
    </w:p>
    <w:p w14:paraId="4E33AE56" w14:textId="2BD9A9B8" w:rsidR="00E84EE7" w:rsidRPr="00E2304E" w:rsidRDefault="00E84EE7" w:rsidP="00E84EE7">
      <w:pPr>
        <w:spacing w:after="30" w:line="276" w:lineRule="auto"/>
        <w:rPr>
          <w:rFonts w:asciiTheme="majorHAnsi" w:hAnsiTheme="majorHAnsi" w:cstheme="majorHAnsi"/>
          <w:b/>
          <w:bCs/>
          <w:color w:val="000000" w:themeColor="text1"/>
        </w:rPr>
      </w:pPr>
      <w:r>
        <w:rPr>
          <w:rFonts w:ascii="Calibri Light" w:hAnsi="Calibri Light"/>
          <w:b/>
          <w:bCs/>
          <w:color w:val="000000" w:themeColor="text1"/>
        </w:rPr>
        <w:t>UAT &amp; Release Coordination:</w:t>
      </w:r>
      <w:r>
        <w:rPr>
          <w:rFonts w:ascii="Calibri Light" w:hAnsi="Calibri Light"/>
          <w:bCs/>
          <w:color w:val="000000" w:themeColor="text1"/>
        </w:rPr>
        <w:t xml:space="preserve"> Full UAT and release-cycle leadership; QA collaboration, defect tracking, production implementation, and post-launch review.</w:t>
      </w:r>
    </w:p>
    <w:p w14:paraId="2FB409B6" w14:textId="63306CEF" w:rsidR="00E84EE7" w:rsidRPr="00E2304E" w:rsidRDefault="00E84EE7" w:rsidP="00E84EE7">
      <w:pPr>
        <w:spacing w:after="30" w:line="276" w:lineRule="auto"/>
        <w:rPr>
          <w:rFonts w:asciiTheme="majorHAnsi" w:hAnsiTheme="majorHAnsi" w:cstheme="majorHAnsi"/>
          <w:b/>
          <w:bCs/>
          <w:color w:val="000000" w:themeColor="text1"/>
        </w:rPr>
      </w:pPr>
      <w:r>
        <w:rPr>
          <w:rFonts w:ascii="Calibri Light" w:hAnsi="Calibri Light"/>
          <w:b/>
          <w:bCs/>
          <w:color w:val="000000" w:themeColor="text1"/>
        </w:rPr>
        <w:t>Requirements &amp; Technical Collaboration:</w:t>
      </w:r>
      <w:r>
        <w:rPr>
          <w:rFonts w:ascii="Calibri Light" w:hAnsi="Calibri Light"/>
          <w:bCs/>
          <w:color w:val="000000" w:themeColor="text1"/>
        </w:rPr>
        <w:t xml:space="preserve"> Translate customer and business needs into actionable requirements and user stories; work with offshore and on-site Engineering, Product, and QA teams.</w:t>
      </w:r>
    </w:p>
    <w:p w14:paraId="28E5573F" w14:textId="79270EB2" w:rsidR="00E84EE7" w:rsidRPr="00E2304E" w:rsidRDefault="00E84EE7" w:rsidP="00E84EE7">
      <w:pPr>
        <w:spacing w:after="30" w:line="276" w:lineRule="auto"/>
        <w:rPr>
          <w:rFonts w:asciiTheme="majorHAnsi" w:hAnsiTheme="majorHAnsi" w:cstheme="majorHAnsi"/>
          <w:color w:val="000000" w:themeColor="text1"/>
        </w:rPr>
      </w:pPr>
      <w:r>
        <w:rPr>
          <w:rFonts w:ascii="Calibri Light" w:hAnsi="Calibri Light"/>
          <w:b/>
          <w:bCs/>
          <w:color w:val="000000" w:themeColor="text1"/>
        </w:rPr>
        <w:t>Program &amp; Project Management:</w:t>
      </w:r>
      <w:r>
        <w:rPr>
          <w:rFonts w:ascii="Calibri Light" w:hAnsi="Calibri Light"/>
          <w:bCs/>
          <w:color w:val="000000" w:themeColor="text1"/>
        </w:rPr>
        <w:t xml:space="preserve"> Manage multiple workstreams, project plans, milestones, resources, budgets, vendors, risks, issues, and cross-team dependencies.</w:t>
      </w:r>
    </w:p>
    <w:p w14:paraId="0150D459" w14:textId="4CACAAEA" w:rsidR="00E84EE7" w:rsidRPr="00E2304E" w:rsidRDefault="00E84EE7" w:rsidP="00E84EE7">
      <w:pPr>
        <w:spacing w:after="30" w:line="276" w:lineRule="auto"/>
        <w:rPr>
          <w:rFonts w:asciiTheme="majorHAnsi" w:hAnsiTheme="majorHAnsi" w:cstheme="majorHAnsi"/>
          <w:b/>
          <w:bCs/>
          <w:color w:val="000000" w:themeColor="text1"/>
        </w:rPr>
      </w:pPr>
      <w:r>
        <w:rPr>
          <w:rFonts w:ascii="Calibri Light" w:hAnsi="Calibri Light"/>
          <w:b/>
          <w:bCs/>
          <w:color w:val="000000" w:themeColor="text1"/>
        </w:rPr>
        <w:t>Delivery Metrics &amp; Executive Reporting:</w:t>
      </w:r>
      <w:r>
        <w:rPr>
          <w:rFonts w:ascii="Calibri Light" w:hAnsi="Calibri Light"/>
          <w:bCs/>
          <w:color w:val="000000" w:themeColor="text1"/>
        </w:rPr>
        <w:t xml:space="preserve"> Track KPIs, defect age and severity, delivery risks, and project outcomes; build Excel, Tableau, and Power BI reports and dashboards.</w:t>
      </w:r>
    </w:p>
    <w:p w14:paraId="444C60CA" w14:textId="77777777" w:rsidR="00185CCD" w:rsidRPr="00E2304E" w:rsidRDefault="00000000" w:rsidP="00306F22">
      <w:pPr>
        <w:spacing w:after="30" w:line="276" w:lineRule="auto"/>
        <w:rPr>
          <w:rFonts w:asciiTheme="majorHAnsi" w:hAnsiTheme="majorHAnsi" w:cstheme="majorHAnsi"/>
          <w:color w:val="000000" w:themeColor="text1"/>
        </w:rPr>
      </w:pPr>
      <w:r>
        <w:rPr>
          <w:rFonts w:ascii="Calibri Light" w:hAnsi="Calibri Light"/>
          <w:b/>
          <w:bCs/>
          <w:color w:val="000000" w:themeColor="text1"/>
        </w:rPr>
        <w:t>Delivery Tools &amp; Technical Fluency:</w:t>
      </w:r>
      <w:r>
        <w:rPr>
          <w:rFonts w:ascii="Calibri Light" w:hAnsi="Calibri Light"/>
          <w:bCs/>
          <w:color w:val="000000" w:themeColor="text1"/>
        </w:rPr>
        <w:t xml:space="preserve"> Jira, Confluence, Azure DevOps, Smartsheet, Microsoft Project, Trello, Notion, Miro, and Excel; applications, APIs, cloud migrations, and CI/CD concepts.</w:t>
      </w:r>
    </w:p>
    <w:p w14:paraId="75629EA9" w14:textId="77777777" w:rsidR="00306F22" w:rsidRPr="00E2304E" w:rsidRDefault="00306F22" w:rsidP="00095EBC">
      <w:pPr>
        <w:pBdr>
          <w:bottom w:val="single" w:sz="12" w:space="1" w:color="808080" w:themeColor="background1" w:themeShade="80"/>
        </w:pBdr>
        <w:rPr>
          <w:rFonts w:asciiTheme="majorHAnsi" w:hAnsiTheme="majorHAnsi" w:cstheme="majorHAnsi"/>
          <w:b/>
          <w:bCs/>
          <w:caps/>
          <w:color w:val="000000" w:themeColor="text1"/>
          <w:sz w:val="24"/>
          <w:szCs w:val="24"/>
        </w:rPr>
      </w:pPr>
    </w:p>
    <w:p w14:paraId="412A03A5" w14:textId="5FC07558" w:rsidR="00185CCD" w:rsidRPr="00095EBC" w:rsidRDefault="00000000" w:rsidP="00095EBC">
      <w:pPr>
        <w:pBdr>
          <w:bottom w:val="single" w:sz="12" w:space="1" w:color="808080" w:themeColor="background1" w:themeShade="80"/>
        </w:pBdr>
        <w:rPr>
          <w:rFonts w:asciiTheme="majorHAnsi" w:hAnsiTheme="majorHAnsi" w:cstheme="majorHAnsi"/>
          <w:b/>
          <w:bCs/>
          <w:caps/>
          <w:color w:val="1F3864"/>
          <w:sz w:val="24"/>
          <w:szCs w:val="24"/>
        </w:rPr>
      </w:pPr>
      <w:r>
        <w:rPr>
          <w:rFonts w:ascii="Calibri Light" w:hAnsi="Calibri Light"/>
          <w:b/>
          <w:bCs/>
          <w:caps/>
          <w:color w:val="1F3864"/>
          <w:sz w:val="24"/>
          <w:szCs w:val="24"/>
        </w:rPr>
        <w:t>EXPERIENCE</w:t>
      </w:r>
    </w:p>
    <w:p w14:paraId="35EDAB5E" w14:textId="77777777" w:rsidR="00DB6C6D" w:rsidRPr="00DB6C6D" w:rsidRDefault="00DB6C6D" w:rsidP="00DB6C6D">
      <w:pPr>
        <w:keepNext/>
        <w:rPr>
          <w:rFonts w:asciiTheme="majorHAnsi" w:hAnsiTheme="majorHAnsi" w:cstheme="majorHAnsi"/>
        </w:rPr>
      </w:pPr>
      <w:r w:rsidRPr="00DB6C6D">
        <w:rPr>
          <w:rFonts w:ascii="Calibri Light" w:hAnsi="Calibri Light"/>
          <w:b/>
        </w:rPr>
        <w:t>Carnival Cruise Line | Miami, FL</w:t>
      </w:r>
    </w:p>
    <w:p w14:paraId="79D41700" w14:textId="77777777" w:rsidR="00DB6C6D" w:rsidRPr="00DB6C6D" w:rsidRDefault="00DB6C6D" w:rsidP="00DB6C6D">
      <w:pPr>
        <w:keepNext/>
        <w:spacing w:after="80"/>
        <w:rPr>
          <w:rFonts w:asciiTheme="majorHAnsi" w:hAnsiTheme="majorHAnsi" w:cstheme="majorHAnsi"/>
        </w:rPr>
      </w:pPr>
      <w:r w:rsidRPr="00DB6C6D">
        <w:rPr>
          <w:rFonts w:ascii="Calibri Light" w:hAnsi="Calibri Light"/>
        </w:rPr>
        <w:t>Sr IT Program Manager (Contract) | April 2024 - April 2025</w:t>
      </w:r>
    </w:p>
    <w:p w14:paraId="62DDA1A9" w14:textId="77777777" w:rsidR="00DB6C6D" w:rsidRPr="00DB6C6D" w:rsidRDefault="00DB6C6D" w:rsidP="00DB6C6D">
      <w:pPr>
        <w:keepNext/>
        <w:spacing w:after="80"/>
        <w:rPr>
          <w:rFonts w:asciiTheme="majorHAnsi" w:hAnsiTheme="majorHAnsi" w:cstheme="majorHAnsi"/>
        </w:rPr>
      </w:pPr>
      <w:r w:rsidRPr="00DB6C6D">
        <w:rPr>
          <w:rFonts w:ascii="Calibri Light" w:eastAsia="Calibri Light" w:hAnsi="Calibri Light"/>
        </w:rPr>
        <w:t>Tools: Azure DevOps, Microsoft Project, Jira</w:t>
      </w:r>
    </w:p>
    <w:p w14:paraId="588363BE"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Coordinated technology initiatives across Product, Engineering, Data Science, and go-to-market teams supporting an organization serving 25M+ annual customers.</w:t>
      </w:r>
    </w:p>
    <w:p w14:paraId="43965CE5"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Aligned cloud data migration priorities with cost, reliability, and delivery timelines; communicated tradeoffs across stakeholders to support execution decisions.</w:t>
      </w:r>
    </w:p>
    <w:p w14:paraId="7A76941B"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Built Tableau and Power BI executive dashboards tracking KPIs, risks, and dependencies across 8+ teams, providing visibility into program health.</w:t>
      </w:r>
    </w:p>
    <w:p w14:paraId="321CC49F"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Delivered $2.3M in annual savings through cross-functional execution and risk mitigation.</w:t>
      </w:r>
    </w:p>
    <w:p w14:paraId="6B8FB997"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Led the full UAT and release cycle, created user stories, and worked closely with offshore and on-site technical teams.</w:t>
      </w:r>
    </w:p>
    <w:p w14:paraId="14AFE87F" w14:textId="7EFED653" w:rsidR="00DB6C6D" w:rsidRPr="00DB6C6D" w:rsidRDefault="00E905A1" w:rsidP="00DB6C6D">
      <w:pPr>
        <w:keepNext/>
        <w:rPr>
          <w:rFonts w:asciiTheme="majorHAnsi" w:hAnsiTheme="majorHAnsi" w:cstheme="majorHAnsi"/>
        </w:rPr>
      </w:pPr>
      <w:r>
        <w:rPr>
          <w:rFonts w:ascii="Calibri Light" w:hAnsi="Calibri Light"/>
          <w:b/>
        </w:rPr>
        <w:br/>
      </w:r>
      <w:r w:rsidR="00DB6C6D" w:rsidRPr="00DB6C6D">
        <w:rPr>
          <w:rFonts w:ascii="Calibri Light" w:hAnsi="Calibri Light"/>
          <w:b/>
        </w:rPr>
        <w:t>McGraw Hill | New York, NY (Remote)</w:t>
      </w:r>
    </w:p>
    <w:p w14:paraId="3B7716B8" w14:textId="77777777" w:rsidR="00DB6C6D" w:rsidRPr="00DB6C6D" w:rsidRDefault="00DB6C6D" w:rsidP="00DB6C6D">
      <w:pPr>
        <w:keepNext/>
        <w:spacing w:after="80"/>
        <w:rPr>
          <w:rFonts w:asciiTheme="majorHAnsi" w:hAnsiTheme="majorHAnsi" w:cstheme="majorHAnsi"/>
        </w:rPr>
      </w:pPr>
      <w:r w:rsidRPr="00DB6C6D">
        <w:rPr>
          <w:rFonts w:ascii="Calibri Light" w:hAnsi="Calibri Light"/>
        </w:rPr>
        <w:t>AI Product &amp; Technical Program Manager | February 2022 - December 2023</w:t>
      </w:r>
    </w:p>
    <w:p w14:paraId="03CFD6F6" w14:textId="77777777" w:rsidR="00DB6C6D" w:rsidRPr="00DB6C6D" w:rsidRDefault="00DB6C6D" w:rsidP="00DB6C6D">
      <w:pPr>
        <w:keepNext/>
        <w:spacing w:after="80"/>
        <w:rPr>
          <w:rFonts w:asciiTheme="majorHAnsi" w:hAnsiTheme="majorHAnsi" w:cstheme="majorHAnsi"/>
        </w:rPr>
      </w:pPr>
      <w:r w:rsidRPr="00DB6C6D">
        <w:rPr>
          <w:rFonts w:ascii="Calibri Light" w:eastAsia="Calibri Light" w:hAnsi="Calibri Light"/>
        </w:rPr>
        <w:t>Tools: Jira, Notion, Miro</w:t>
      </w:r>
    </w:p>
    <w:p w14:paraId="62AF6EBA"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Partnered with Engineering and Data Science to deliver an academic assistant serving 250K+ students, translating product vision into clear implementation requirements.</w:t>
      </w:r>
    </w:p>
    <w:p w14:paraId="7F37C642"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Led alignment across Product, Engineering, QA, Security, and Compliance to coordinate delivery and establish application quality and compliance expectations.</w:t>
      </w:r>
    </w:p>
    <w:p w14:paraId="19BDD960"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Defined quality standards including model accuracy, content filtering, and FERPA/GDPR guardrails; reported outcomes including 35% lower support costs and 3x after-hours engagement.</w:t>
      </w:r>
    </w:p>
    <w:p w14:paraId="57764DA5"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Managed the full UAT and release cycle, created user stories, and partnered with offshore and on-site technical teams to deliver the application.</w:t>
      </w:r>
    </w:p>
    <w:p w14:paraId="2348F40B" w14:textId="77777777" w:rsidR="00DB6C6D" w:rsidRPr="00DB6C6D" w:rsidRDefault="00DB6C6D" w:rsidP="00DB6C6D">
      <w:pPr>
        <w:keepNext/>
        <w:rPr>
          <w:rFonts w:asciiTheme="majorHAnsi" w:hAnsiTheme="majorHAnsi" w:cstheme="majorHAnsi"/>
        </w:rPr>
      </w:pPr>
      <w:r w:rsidRPr="00DB6C6D">
        <w:rPr>
          <w:rFonts w:ascii="Calibri Light" w:hAnsi="Calibri Light"/>
          <w:b/>
        </w:rPr>
        <w:lastRenderedPageBreak/>
        <w:t>Lyft | San Francisco, CA (Remote)</w:t>
      </w:r>
    </w:p>
    <w:p w14:paraId="40C71E5E" w14:textId="77777777" w:rsidR="00DB6C6D" w:rsidRPr="00DB6C6D" w:rsidRDefault="00DB6C6D" w:rsidP="00DB6C6D">
      <w:pPr>
        <w:keepNext/>
        <w:spacing w:after="80"/>
        <w:rPr>
          <w:rFonts w:asciiTheme="majorHAnsi" w:hAnsiTheme="majorHAnsi" w:cstheme="majorHAnsi"/>
        </w:rPr>
      </w:pPr>
      <w:r w:rsidRPr="00DB6C6D">
        <w:rPr>
          <w:rFonts w:ascii="Calibri Light" w:hAnsi="Calibri Light"/>
        </w:rPr>
        <w:t>Agile Project Manager | July 2021 - January 2022</w:t>
      </w:r>
    </w:p>
    <w:p w14:paraId="708D8835" w14:textId="77777777" w:rsidR="00DB6C6D" w:rsidRPr="00DB6C6D" w:rsidRDefault="00DB6C6D" w:rsidP="00DB6C6D">
      <w:pPr>
        <w:keepNext/>
        <w:spacing w:after="80"/>
        <w:rPr>
          <w:rFonts w:asciiTheme="majorHAnsi" w:hAnsiTheme="majorHAnsi" w:cstheme="majorHAnsi"/>
        </w:rPr>
      </w:pPr>
      <w:r w:rsidRPr="00DB6C6D">
        <w:rPr>
          <w:rFonts w:ascii="Calibri Light" w:eastAsia="Calibri Light" w:hAnsi="Calibri Light"/>
        </w:rPr>
        <w:t>Tools: Jira</w:t>
      </w:r>
    </w:p>
    <w:p w14:paraId="31E4C3DB"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Led cross-functional projects in a fast-paced Agile environment, improving delivery speed by 20%.</w:t>
      </w:r>
    </w:p>
    <w:p w14:paraId="303A7BE1"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Managed Jira workflows, prioritized backlogs, and handled change requests to keep work aligned with changing priorities; reduced task resolution time by 30%.</w:t>
      </w:r>
    </w:p>
    <w:p w14:paraId="22474E3D" w14:textId="77777777" w:rsidR="00DB6C6D" w:rsidRPr="00442922" w:rsidRDefault="00DB6C6D" w:rsidP="00DB6C6D">
      <w:pPr>
        <w:pStyle w:val="ListBullet"/>
        <w:numPr>
          <w:ilvl w:val="0"/>
          <w:numId w:val="0"/>
        </w:numPr>
        <w:rPr>
          <w:szCs w:val="20"/>
        </w:rPr>
      </w:pPr>
    </w:p>
    <w:p w14:paraId="34364079" w14:textId="77777777" w:rsidR="00DB6C6D" w:rsidRPr="00DB6C6D" w:rsidRDefault="00DB6C6D" w:rsidP="00DB6C6D">
      <w:pPr>
        <w:keepNext/>
        <w:rPr>
          <w:rFonts w:asciiTheme="majorHAnsi" w:hAnsiTheme="majorHAnsi" w:cstheme="majorHAnsi"/>
        </w:rPr>
      </w:pPr>
      <w:r w:rsidRPr="00DB6C6D">
        <w:rPr>
          <w:rFonts w:ascii="Calibri Light" w:hAnsi="Calibri Light"/>
          <w:b/>
        </w:rPr>
        <w:t>Citrix | Fort Lauderdale, FL (Remote)</w:t>
      </w:r>
    </w:p>
    <w:p w14:paraId="205435F4" w14:textId="77777777" w:rsidR="00DB6C6D" w:rsidRPr="00DB6C6D" w:rsidRDefault="00DB6C6D" w:rsidP="00DB6C6D">
      <w:pPr>
        <w:keepNext/>
        <w:rPr>
          <w:rFonts w:asciiTheme="majorHAnsi" w:hAnsiTheme="majorHAnsi" w:cstheme="majorHAnsi"/>
        </w:rPr>
      </w:pPr>
      <w:r w:rsidRPr="00DB6C6D">
        <w:rPr>
          <w:rFonts w:ascii="Calibri Light" w:hAnsi="Calibri Light"/>
        </w:rPr>
        <w:t>Technical Program Manager (consultant) | Jul 2020 – July 2022</w:t>
      </w:r>
    </w:p>
    <w:p w14:paraId="00AF4E39" w14:textId="77777777" w:rsidR="00DB6C6D" w:rsidRPr="00DB6C6D" w:rsidRDefault="00DB6C6D" w:rsidP="00DB6C6D">
      <w:pPr>
        <w:keepNext/>
        <w:rPr>
          <w:rFonts w:asciiTheme="majorHAnsi" w:hAnsiTheme="majorHAnsi" w:cstheme="majorHAnsi"/>
        </w:rPr>
      </w:pPr>
      <w:r w:rsidRPr="00DB6C6D">
        <w:rPr>
          <w:rFonts w:ascii="Calibri Light" w:eastAsia="Calibri Light" w:hAnsi="Calibri Light"/>
        </w:rPr>
        <w:t>Tools: Smartsheet, Azure DevOps, Jira</w:t>
      </w:r>
    </w:p>
    <w:p w14:paraId="59A69CDE"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Led cross-departmental planning and delivery with a 90% on-time project delivery rate; coordinated contract negotiation, approvals, cost estimates, and budget tracking.</w:t>
      </w:r>
    </w:p>
    <w:p w14:paraId="67DCD892"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Coordinated cloud, identity, and security implementations serving 10K+ users, including SailPoint IIQ, Okta SSO/MFA, Carbon Black, and Thycotic.</w:t>
      </w:r>
    </w:p>
    <w:p w14:paraId="1E6D56C5"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Identified risks and dependencies and drove remediation; maintained Confluence documentation for team commitments, expectations, and delivery processes.</w:t>
      </w:r>
    </w:p>
    <w:p w14:paraId="08C0BE2A" w14:textId="77777777" w:rsidR="00DB6C6D" w:rsidRPr="00DB6C6D" w:rsidRDefault="00DB6C6D" w:rsidP="00DB6C6D">
      <w:pPr>
        <w:keepNext/>
        <w:rPr>
          <w:rFonts w:asciiTheme="majorHAnsi" w:hAnsiTheme="majorHAnsi" w:cstheme="majorHAnsi"/>
        </w:rPr>
      </w:pPr>
      <w:r w:rsidRPr="00DB6C6D">
        <w:rPr>
          <w:rFonts w:ascii="Calibri Light" w:hAnsi="Calibri Light"/>
          <w:b/>
        </w:rPr>
        <w:t>Magic Leap | Plantation, FL (Hybrid)</w:t>
      </w:r>
    </w:p>
    <w:p w14:paraId="654C131E" w14:textId="77777777" w:rsidR="00DB6C6D" w:rsidRPr="00DB6C6D" w:rsidRDefault="00DB6C6D" w:rsidP="00DB6C6D">
      <w:pPr>
        <w:keepNext/>
        <w:rPr>
          <w:rFonts w:asciiTheme="majorHAnsi" w:hAnsiTheme="majorHAnsi" w:cstheme="majorHAnsi"/>
        </w:rPr>
      </w:pPr>
      <w:r w:rsidRPr="00DB6C6D">
        <w:rPr>
          <w:rFonts w:ascii="Calibri Light" w:hAnsi="Calibri Light"/>
        </w:rPr>
        <w:t>Scrum Master | Oct 2019 – Apr 2020</w:t>
      </w:r>
    </w:p>
    <w:p w14:paraId="605882A6" w14:textId="77777777" w:rsidR="00DB6C6D" w:rsidRPr="00DB6C6D" w:rsidRDefault="00DB6C6D" w:rsidP="00DB6C6D">
      <w:pPr>
        <w:keepNext/>
        <w:rPr>
          <w:rFonts w:asciiTheme="majorHAnsi" w:hAnsiTheme="majorHAnsi" w:cstheme="majorHAnsi"/>
        </w:rPr>
      </w:pPr>
      <w:r w:rsidRPr="00DB6C6D">
        <w:rPr>
          <w:rFonts w:ascii="Calibri Light" w:eastAsia="Calibri Light" w:hAnsi="Calibri Light"/>
        </w:rPr>
        <w:t>Tools: Trello, Jira</w:t>
      </w:r>
    </w:p>
    <w:p w14:paraId="32865924"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Led two 10-person teams delivering augmented reality features, coordinating global contributors and offshore engineering in India.</w:t>
      </w:r>
    </w:p>
    <w:p w14:paraId="67167B7D"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Used Jira Scrum and Kanban boards to track work, remove blockers, and manage dependencies; introduced retrospectives that improved team engagement scores 40% in three months.</w:t>
      </w:r>
    </w:p>
    <w:p w14:paraId="3E98FF03" w14:textId="77777777" w:rsidR="00DB6C6D" w:rsidRPr="00DB6C6D" w:rsidRDefault="00DB6C6D" w:rsidP="00E905A1">
      <w:pPr>
        <w:pStyle w:val="ListBullet"/>
        <w:numPr>
          <w:ilvl w:val="0"/>
          <w:numId w:val="7"/>
        </w:numPr>
        <w:spacing w:line="276" w:lineRule="auto"/>
        <w:rPr>
          <w:rFonts w:asciiTheme="majorHAnsi" w:hAnsiTheme="majorHAnsi" w:cstheme="majorHAnsi"/>
          <w:szCs w:val="20"/>
        </w:rPr>
      </w:pPr>
      <w:r w:rsidRPr="00DB6C6D">
        <w:rPr>
          <w:rFonts w:ascii="Calibri Light" w:hAnsi="Calibri Light"/>
          <w:szCs w:val="20"/>
        </w:rPr>
        <w:t>Ran the full UAT and release cycle, created user stories, and worked with offshore and on-site technical teams.</w:t>
      </w:r>
    </w:p>
    <w:p w14:paraId="776D5707" w14:textId="77777777" w:rsidR="00DB6C6D" w:rsidRPr="00DB6C6D" w:rsidRDefault="00DB6C6D" w:rsidP="00E905A1">
      <w:pPr>
        <w:keepNext/>
        <w:spacing w:line="276" w:lineRule="auto"/>
        <w:rPr>
          <w:rFonts w:asciiTheme="majorHAnsi" w:hAnsiTheme="majorHAnsi" w:cstheme="majorHAnsi"/>
        </w:rPr>
      </w:pPr>
      <w:r w:rsidRPr="00DB6C6D">
        <w:rPr>
          <w:rFonts w:ascii="Calibri Light" w:hAnsi="Calibri Light"/>
          <w:b/>
        </w:rPr>
        <w:t>TracFone Wireless | Medley, FL</w:t>
      </w:r>
    </w:p>
    <w:p w14:paraId="38B09517" w14:textId="77777777" w:rsidR="00DB6C6D" w:rsidRPr="00DB6C6D" w:rsidRDefault="00DB6C6D" w:rsidP="00DB6C6D">
      <w:pPr>
        <w:keepNext/>
        <w:spacing w:after="80"/>
        <w:rPr>
          <w:rFonts w:asciiTheme="majorHAnsi" w:hAnsiTheme="majorHAnsi" w:cstheme="majorHAnsi"/>
        </w:rPr>
      </w:pPr>
      <w:r w:rsidRPr="00DB6C6D">
        <w:rPr>
          <w:rFonts w:ascii="Calibri Light" w:hAnsi="Calibri Light"/>
        </w:rPr>
        <w:t>Cloud Project Manager / Scrum Master | July 2017 – October 2019</w:t>
      </w:r>
    </w:p>
    <w:p w14:paraId="0E7BD9D4" w14:textId="77777777" w:rsidR="00DB6C6D" w:rsidRPr="00DB6C6D" w:rsidRDefault="00DB6C6D" w:rsidP="00DB6C6D">
      <w:pPr>
        <w:keepNext/>
        <w:spacing w:after="80"/>
        <w:rPr>
          <w:rFonts w:asciiTheme="majorHAnsi" w:hAnsiTheme="majorHAnsi" w:cstheme="majorHAnsi"/>
        </w:rPr>
      </w:pPr>
      <w:r w:rsidRPr="00DB6C6D">
        <w:rPr>
          <w:rFonts w:ascii="Calibri Light" w:eastAsia="Calibri Light" w:hAnsi="Calibri Light"/>
        </w:rPr>
        <w:t>Tools: Smartsheet, Confluence, Jira</w:t>
      </w:r>
    </w:p>
    <w:p w14:paraId="69545C42"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Led cross-departmental teams through complex system implementations and achieved 90% on-time project delivery.</w:t>
      </w:r>
    </w:p>
    <w:p w14:paraId="64644610"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Managed the Project Management Office (PMO) financial portfolio, optimizing capital expenditures (CAPEX) and delivering value.</w:t>
      </w:r>
    </w:p>
    <w:p w14:paraId="75E0B7D7"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Oversaw business process automation, Data Lake, and continuous integration/continuous delivery (CI/CD) platform implementations.</w:t>
      </w:r>
    </w:p>
    <w:p w14:paraId="48F99FC0"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Managed large-scale migrations from data centers to AWS and from Jira to the cloud; promoted Agile methods to strengthen teamwork and productivity.</w:t>
      </w:r>
    </w:p>
    <w:p w14:paraId="40605549"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Across TracFone roles, led full UAT and release cycles, created user stories, and worked closely with offshore and on-site technical teams.</w:t>
      </w:r>
    </w:p>
    <w:p w14:paraId="3B126D01" w14:textId="77777777" w:rsidR="00E905A1" w:rsidRDefault="00E905A1" w:rsidP="00DB6C6D">
      <w:pPr>
        <w:keepNext/>
        <w:rPr>
          <w:rFonts w:ascii="Calibri Light" w:hAnsi="Calibri Light"/>
          <w:b/>
        </w:rPr>
      </w:pPr>
    </w:p>
    <w:p w14:paraId="2B727120" w14:textId="11711A80" w:rsidR="00DB6C6D" w:rsidRPr="00DB6C6D" w:rsidRDefault="00DB6C6D" w:rsidP="00DB6C6D">
      <w:pPr>
        <w:keepNext/>
        <w:rPr>
          <w:rFonts w:asciiTheme="majorHAnsi" w:hAnsiTheme="majorHAnsi" w:cstheme="majorHAnsi"/>
        </w:rPr>
      </w:pPr>
      <w:r w:rsidRPr="00DB6C6D">
        <w:rPr>
          <w:rFonts w:ascii="Calibri Light" w:hAnsi="Calibri Light"/>
          <w:b/>
        </w:rPr>
        <w:t>TracFone Wireless | Medley, FL</w:t>
      </w:r>
    </w:p>
    <w:p w14:paraId="606AB370" w14:textId="77777777" w:rsidR="00DB6C6D" w:rsidRPr="00DB6C6D" w:rsidRDefault="00DB6C6D" w:rsidP="00DB6C6D">
      <w:pPr>
        <w:keepNext/>
        <w:spacing w:after="80"/>
        <w:rPr>
          <w:rFonts w:asciiTheme="majorHAnsi" w:hAnsiTheme="majorHAnsi" w:cstheme="majorHAnsi"/>
        </w:rPr>
      </w:pPr>
      <w:r w:rsidRPr="00DB6C6D">
        <w:rPr>
          <w:rFonts w:ascii="Calibri Light" w:hAnsi="Calibri Light"/>
        </w:rPr>
        <w:t>Infrastructure &amp; Cybersecurity Project Manager | June 2014 - July 2017</w:t>
      </w:r>
    </w:p>
    <w:p w14:paraId="4AB49EFF" w14:textId="77777777" w:rsidR="00DB6C6D" w:rsidRPr="00DB6C6D" w:rsidRDefault="00DB6C6D" w:rsidP="00DB6C6D">
      <w:pPr>
        <w:keepNext/>
        <w:spacing w:after="80"/>
        <w:rPr>
          <w:rFonts w:asciiTheme="majorHAnsi" w:hAnsiTheme="majorHAnsi" w:cstheme="majorHAnsi"/>
        </w:rPr>
      </w:pPr>
      <w:r w:rsidRPr="00DB6C6D">
        <w:rPr>
          <w:rFonts w:ascii="Calibri Light" w:eastAsia="Calibri Light" w:hAnsi="Calibri Light"/>
        </w:rPr>
        <w:t>Tools: Microsoft Project</w:t>
      </w:r>
    </w:p>
    <w:p w14:paraId="7872AF38"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Led software development projects, including mobile and web applications, from inception through deployment; defined scope, goals, and deliverables with cross-functional teams.</w:t>
      </w:r>
    </w:p>
    <w:p w14:paraId="3510F7BA"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Improved Business Intelligence project delivery duration by 83% from 2014-2016.</w:t>
      </w:r>
    </w:p>
    <w:p w14:paraId="62B8E7E2" w14:textId="77777777" w:rsidR="00DB6C6D" w:rsidRPr="00DB6C6D" w:rsidRDefault="00DB6C6D" w:rsidP="00DB6C6D">
      <w:pPr>
        <w:keepNext/>
        <w:spacing w:after="80"/>
        <w:rPr>
          <w:rFonts w:asciiTheme="majorHAnsi" w:hAnsiTheme="majorHAnsi" w:cstheme="majorHAnsi"/>
        </w:rPr>
      </w:pPr>
      <w:r w:rsidRPr="00DB6C6D">
        <w:rPr>
          <w:rFonts w:ascii="Calibri Light" w:hAnsi="Calibri Light"/>
        </w:rPr>
        <w:t>IT Project Manager II | January 2010 - May 2014</w:t>
      </w:r>
    </w:p>
    <w:p w14:paraId="6AA4C28F"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Led technical software and application projects across the full SDLC, from initial concept through development, QA testing, production implementation, and post-implementation analysis.</w:t>
      </w:r>
    </w:p>
    <w:p w14:paraId="4DC8D2A6"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Managed up to 12 concurrent projects of varying sizes; delivered 92% on time and 98% within budget while managing scope, schedule, quality, risks, and stakeholder expectations.</w:t>
      </w:r>
    </w:p>
    <w:p w14:paraId="2C45F6F5"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Worked with IT Development, Software Quality Assurance (SQA), and Process Improvement teams to validate business requirements during QA testing.</w:t>
      </w:r>
    </w:p>
    <w:p w14:paraId="0E446F70"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Built an Excel defect tracker covering defect age, severity, and timeline impact; published a daily board report to give teams visibility into delivery risks.</w:t>
      </w:r>
    </w:p>
    <w:p w14:paraId="131FE7E1"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Managed outsourced developers, detailed project plans, technical project documentation, and resource allocation across departments.</w:t>
      </w:r>
    </w:p>
    <w:p w14:paraId="4A0F522B"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lastRenderedPageBreak/>
        <w:t>Prepared and monitored budgets averaging $2M-$3M per project; created purchase orders for consultants, software, and hardware.</w:t>
      </w:r>
    </w:p>
    <w:p w14:paraId="48D014A3"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Reported progress, milestones, risks, setbacks, and solutions in weekly executive and senior management status meetings.</w:t>
      </w:r>
    </w:p>
    <w:p w14:paraId="71B482F5"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Participated in vendor contract negotiations with Legal, Finance, and Vendor Management teams.</w:t>
      </w:r>
    </w:p>
    <w:p w14:paraId="0BC2D336" w14:textId="77777777" w:rsidR="00E905A1" w:rsidRDefault="00E905A1" w:rsidP="00DB6C6D">
      <w:pPr>
        <w:keepNext/>
        <w:rPr>
          <w:rFonts w:ascii="Calibri Light" w:hAnsi="Calibri Light"/>
          <w:b/>
        </w:rPr>
      </w:pPr>
    </w:p>
    <w:p w14:paraId="05919B48" w14:textId="289C35A5" w:rsidR="00DB6C6D" w:rsidRPr="00DB6C6D" w:rsidRDefault="00DB6C6D" w:rsidP="00DB6C6D">
      <w:pPr>
        <w:keepNext/>
        <w:rPr>
          <w:rFonts w:asciiTheme="majorHAnsi" w:hAnsiTheme="majorHAnsi" w:cstheme="majorHAnsi"/>
        </w:rPr>
      </w:pPr>
      <w:r w:rsidRPr="00DB6C6D">
        <w:rPr>
          <w:rFonts w:ascii="Calibri Light" w:hAnsi="Calibri Light"/>
          <w:b/>
        </w:rPr>
        <w:t>Medley, FL</w:t>
      </w:r>
    </w:p>
    <w:p w14:paraId="3DFEBF25" w14:textId="77777777" w:rsidR="00DB6C6D" w:rsidRPr="00DB6C6D" w:rsidRDefault="00DB6C6D" w:rsidP="00DB6C6D">
      <w:pPr>
        <w:keepNext/>
        <w:spacing w:after="80"/>
        <w:rPr>
          <w:rFonts w:asciiTheme="majorHAnsi" w:hAnsiTheme="majorHAnsi" w:cstheme="majorHAnsi"/>
        </w:rPr>
      </w:pPr>
      <w:r w:rsidRPr="00DB6C6D">
        <w:rPr>
          <w:rFonts w:ascii="Calibri Light" w:hAnsi="Calibri Light"/>
        </w:rPr>
        <w:t>Business Analyst &amp; Release Coordinator | June 2008 - July 2010</w:t>
      </w:r>
    </w:p>
    <w:p w14:paraId="7273C425" w14:textId="77777777" w:rsidR="00DB6C6D" w:rsidRPr="00DB6C6D" w:rsidRDefault="00DB6C6D" w:rsidP="00DB6C6D">
      <w:pPr>
        <w:keepNext/>
        <w:spacing w:after="80"/>
        <w:rPr>
          <w:rFonts w:asciiTheme="majorHAnsi" w:hAnsiTheme="majorHAnsi" w:cstheme="majorHAnsi"/>
        </w:rPr>
      </w:pPr>
      <w:r w:rsidRPr="00DB6C6D">
        <w:rPr>
          <w:rFonts w:ascii="Calibri Light" w:eastAsia="Calibri Light" w:hAnsi="Calibri Light"/>
        </w:rPr>
        <w:t>Tools: Microsoft Project, Microsoft Excel</w:t>
      </w:r>
    </w:p>
    <w:p w14:paraId="70F7CBCD"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Managed day-to-day change management for short-term software development projects, from concept through delivery and launch. Created project plans, assigned and scheduled resources, and managed risks, scope, budget, quality, and stakeholder expectations.</w:t>
      </w:r>
    </w:p>
    <w:p w14:paraId="6D525DBF" w14:textId="77777777" w:rsidR="00DB6C6D" w:rsidRPr="00DB6C6D" w:rsidRDefault="00DB6C6D" w:rsidP="00DB6C6D">
      <w:pPr>
        <w:pStyle w:val="ListBullet"/>
        <w:numPr>
          <w:ilvl w:val="0"/>
          <w:numId w:val="7"/>
        </w:numPr>
        <w:rPr>
          <w:rFonts w:asciiTheme="majorHAnsi" w:hAnsiTheme="majorHAnsi" w:cstheme="majorHAnsi"/>
          <w:szCs w:val="20"/>
        </w:rPr>
      </w:pPr>
      <w:r w:rsidRPr="00DB6C6D">
        <w:rPr>
          <w:rFonts w:ascii="Calibri Light" w:hAnsi="Calibri Light"/>
          <w:szCs w:val="20"/>
        </w:rPr>
        <w:t>Recruited for an engineering background to support multiple projects through the full lifecycle, including the design and development of global information systems and critical business applications.</w:t>
      </w:r>
    </w:p>
    <w:p w14:paraId="3C2C4E0D" w14:textId="77777777" w:rsidR="00095EBC" w:rsidRDefault="00095EBC" w:rsidP="00095EBC">
      <w:pPr>
        <w:pBdr>
          <w:bottom w:val="single" w:sz="12" w:space="1" w:color="808080" w:themeColor="background1" w:themeShade="80"/>
        </w:pBdr>
        <w:rPr>
          <w:rFonts w:asciiTheme="majorHAnsi" w:hAnsiTheme="majorHAnsi" w:cstheme="majorHAnsi"/>
          <w:b/>
          <w:bCs/>
          <w:caps/>
          <w:color w:val="1F3864"/>
          <w:sz w:val="24"/>
          <w:szCs w:val="24"/>
        </w:rPr>
      </w:pPr>
    </w:p>
    <w:p w14:paraId="052854E0" w14:textId="32483203" w:rsidR="00185CCD" w:rsidRPr="00095EBC" w:rsidRDefault="00000000" w:rsidP="00095EBC">
      <w:pPr>
        <w:pBdr>
          <w:bottom w:val="single" w:sz="12" w:space="1" w:color="808080" w:themeColor="background1" w:themeShade="80"/>
        </w:pBdr>
        <w:rPr>
          <w:rFonts w:asciiTheme="majorHAnsi" w:hAnsiTheme="majorHAnsi" w:cstheme="majorHAnsi"/>
          <w:b/>
          <w:bCs/>
          <w:caps/>
          <w:color w:val="1F3864"/>
          <w:sz w:val="24"/>
          <w:szCs w:val="24"/>
        </w:rPr>
      </w:pPr>
      <w:r>
        <w:rPr>
          <w:rFonts w:ascii="Calibri Light" w:hAnsi="Calibri Light"/>
          <w:b/>
          <w:bCs/>
          <w:caps/>
          <w:color w:val="1F3864"/>
          <w:sz w:val="24"/>
          <w:szCs w:val="24"/>
        </w:rPr>
        <w:t>AI &amp; PRODUCT PORTFOLIO</w:t>
      </w:r>
    </w:p>
    <w:p w14:paraId="483A247C" w14:textId="77777777" w:rsidR="00FE191A" w:rsidRPr="00FE191A" w:rsidRDefault="00FE191A" w:rsidP="00AC35E6">
      <w:pPr>
        <w:keepNext/>
        <w:spacing w:before="80" w:line="360" w:lineRule="auto"/>
        <w:rPr>
          <w:rFonts w:asciiTheme="majorHAnsi" w:hAnsiTheme="majorHAnsi" w:cstheme="majorHAnsi"/>
        </w:rPr>
      </w:pPr>
      <w:r>
        <w:rPr>
          <w:rFonts w:ascii="Calibri Light" w:hAnsi="Calibri Light"/>
          <w:b/>
        </w:rPr>
        <w:t>Heritage Condominium Association</w:t>
      </w:r>
    </w:p>
    <w:p w14:paraId="79968116" w14:textId="77777777" w:rsidR="00FE191A" w:rsidRPr="00FE191A" w:rsidRDefault="00FE191A" w:rsidP="00AC35E6">
      <w:pPr>
        <w:keepNext/>
        <w:spacing w:line="360" w:lineRule="auto"/>
        <w:rPr>
          <w:rFonts w:asciiTheme="majorHAnsi" w:hAnsiTheme="majorHAnsi" w:cstheme="majorHAnsi"/>
        </w:rPr>
      </w:pPr>
      <w:r>
        <w:rPr>
          <w:rFonts w:ascii="Calibri Light" w:hAnsi="Calibri Light"/>
        </w:rPr>
        <w:t>Creator, Board Member &amp; Treasurer | Independent board project | 2024 – Present</w:t>
      </w:r>
    </w:p>
    <w:p w14:paraId="1DE3133E" w14:textId="77777777" w:rsidR="00FE191A" w:rsidRPr="00FE191A" w:rsidRDefault="00FE191A" w:rsidP="00AC35E6">
      <w:pPr>
        <w:spacing w:line="360" w:lineRule="auto"/>
        <w:rPr>
          <w:rFonts w:asciiTheme="majorHAnsi" w:hAnsiTheme="majorHAnsi" w:cstheme="majorHAnsi"/>
        </w:rPr>
      </w:pPr>
      <w:r>
        <w:rPr>
          <w:rFonts w:ascii="Calibri Light" w:hAnsi="Calibri Light"/>
          <w:b/>
        </w:rPr>
        <w:t>Heritage Condo Management System</w:t>
      </w:r>
    </w:p>
    <w:p w14:paraId="2B65FABB" w14:textId="77777777" w:rsidR="00FE191A" w:rsidRPr="00FE191A" w:rsidRDefault="00FE191A" w:rsidP="002212B4">
      <w:pPr>
        <w:pStyle w:val="ListBullet"/>
        <w:numPr>
          <w:ilvl w:val="0"/>
          <w:numId w:val="2"/>
        </w:numPr>
        <w:spacing w:line="360" w:lineRule="auto"/>
        <w:rPr>
          <w:rFonts w:asciiTheme="majorHAnsi" w:hAnsiTheme="majorHAnsi" w:cstheme="majorHAnsi"/>
        </w:rPr>
      </w:pPr>
      <w:r>
        <w:rPr>
          <w:rFonts w:ascii="Calibri Light" w:hAnsi="Calibri Light"/>
        </w:rPr>
        <w:t>Designed and built a web platform for a 24-unit condominium association to centralize finances, payments, vendors, and owner communications.</w:t>
      </w:r>
    </w:p>
    <w:p w14:paraId="69AA4E2A" w14:textId="77777777" w:rsidR="00FE191A" w:rsidRPr="00FE191A" w:rsidRDefault="00FE191A" w:rsidP="002212B4">
      <w:pPr>
        <w:pStyle w:val="ListBullet"/>
        <w:numPr>
          <w:ilvl w:val="0"/>
          <w:numId w:val="2"/>
        </w:numPr>
        <w:spacing w:line="360" w:lineRule="auto"/>
        <w:rPr>
          <w:rFonts w:asciiTheme="majorHAnsi" w:hAnsiTheme="majorHAnsi" w:cstheme="majorHAnsi"/>
        </w:rPr>
      </w:pPr>
      <w:r>
        <w:rPr>
          <w:rFonts w:ascii="Calibri Light" w:hAnsi="Calibri Light"/>
        </w:rPr>
        <w:t>Owned requirements, application development, deployment, and iteration. Built invoice upload and approval workflows, delinquency tracking, and role-based board and treasurer access.</w:t>
      </w:r>
    </w:p>
    <w:p w14:paraId="0C27392C" w14:textId="5585D16F" w:rsidR="00FE191A" w:rsidRPr="00FE191A" w:rsidRDefault="00FE191A" w:rsidP="00FE191A">
      <w:pPr>
        <w:keepNext/>
        <w:spacing w:before="80" w:line="360" w:lineRule="auto"/>
        <w:rPr>
          <w:rFonts w:asciiTheme="majorHAnsi" w:hAnsiTheme="majorHAnsi" w:cstheme="majorHAnsi"/>
        </w:rPr>
      </w:pPr>
      <w:r>
        <w:rPr>
          <w:rFonts w:ascii="Calibri Light" w:hAnsi="Calibri Light"/>
          <w:b/>
        </w:rPr>
        <w:t>Karla Beauty Lounge</w:t>
      </w:r>
    </w:p>
    <w:p w14:paraId="57C90E78" w14:textId="77777777" w:rsidR="00FE191A" w:rsidRPr="00FE191A" w:rsidRDefault="00FE191A" w:rsidP="00FE191A">
      <w:pPr>
        <w:keepNext/>
        <w:spacing w:line="276" w:lineRule="auto"/>
        <w:rPr>
          <w:rFonts w:asciiTheme="majorHAnsi" w:hAnsiTheme="majorHAnsi" w:cstheme="majorHAnsi"/>
        </w:rPr>
      </w:pPr>
      <w:r>
        <w:rPr>
          <w:rFonts w:ascii="Calibri Light" w:hAnsi="Calibri Light"/>
        </w:rPr>
        <w:t>Independent computer-vision application</w:t>
      </w:r>
    </w:p>
    <w:p w14:paraId="573D085B" w14:textId="77777777" w:rsidR="00FE191A" w:rsidRPr="00FE191A" w:rsidRDefault="00FE191A" w:rsidP="00FE191A">
      <w:pPr>
        <w:pStyle w:val="ListBullet"/>
        <w:numPr>
          <w:ilvl w:val="0"/>
          <w:numId w:val="2"/>
        </w:numPr>
        <w:spacing w:line="276" w:lineRule="auto"/>
        <w:rPr>
          <w:rFonts w:asciiTheme="majorHAnsi" w:hAnsiTheme="majorHAnsi" w:cstheme="majorHAnsi"/>
        </w:rPr>
      </w:pPr>
      <w:r>
        <w:rPr>
          <w:rFonts w:ascii="Calibri Light" w:hAnsi="Calibri Light"/>
        </w:rPr>
        <w:t>Built a virtual try-on application using React, TypeScript, and the Replicate AI API, applying computer vision to a customer-facing beauty use case.</w:t>
      </w:r>
    </w:p>
    <w:p w14:paraId="5B766113" w14:textId="77777777" w:rsidR="00FE191A" w:rsidRPr="00FE191A" w:rsidRDefault="00FE191A" w:rsidP="00FE191A">
      <w:pPr>
        <w:keepNext/>
        <w:spacing w:before="80" w:line="360" w:lineRule="auto"/>
        <w:rPr>
          <w:rFonts w:asciiTheme="majorHAnsi" w:hAnsiTheme="majorHAnsi" w:cstheme="majorHAnsi"/>
        </w:rPr>
      </w:pPr>
      <w:r>
        <w:rPr>
          <w:rFonts w:ascii="Calibri Light" w:hAnsi="Calibri Light"/>
          <w:b/>
        </w:rPr>
        <w:t>Lavender Life Planner</w:t>
      </w:r>
    </w:p>
    <w:p w14:paraId="677703D2" w14:textId="77777777" w:rsidR="00FE191A" w:rsidRPr="00FE191A" w:rsidRDefault="00FE191A" w:rsidP="00FE191A">
      <w:pPr>
        <w:keepNext/>
        <w:rPr>
          <w:rFonts w:asciiTheme="majorHAnsi" w:hAnsiTheme="majorHAnsi" w:cstheme="majorHAnsi"/>
        </w:rPr>
      </w:pPr>
      <w:r>
        <w:rPr>
          <w:rFonts w:ascii="Calibri Light" w:hAnsi="Calibri Light"/>
        </w:rPr>
        <w:t>Independent application development</w:t>
      </w:r>
    </w:p>
    <w:p w14:paraId="5BDA7B09" w14:textId="77777777" w:rsidR="00FE191A" w:rsidRPr="00FE191A" w:rsidRDefault="00FE191A" w:rsidP="00FE191A">
      <w:pPr>
        <w:pStyle w:val="ListBullet"/>
        <w:numPr>
          <w:ilvl w:val="0"/>
          <w:numId w:val="2"/>
        </w:numPr>
        <w:spacing w:line="276" w:lineRule="auto"/>
        <w:rPr>
          <w:rFonts w:asciiTheme="majorHAnsi" w:hAnsiTheme="majorHAnsi" w:cstheme="majorHAnsi"/>
        </w:rPr>
      </w:pPr>
      <w:r>
        <w:rPr>
          <w:rFonts w:ascii="Calibri Light" w:hAnsi="Calibri Light"/>
        </w:rPr>
        <w:t>Built and released an iOS application on the Apple App Store, owning user flows, quality checks, and release readiness; used Claude Code as a development assistant.</w:t>
      </w:r>
    </w:p>
    <w:p w14:paraId="3732E618" w14:textId="52A356F3" w:rsidR="00FE191A" w:rsidRPr="00FE191A" w:rsidRDefault="00FE191A" w:rsidP="00FE191A">
      <w:pPr>
        <w:spacing w:line="360" w:lineRule="auto"/>
        <w:ind w:left="80"/>
        <w:rPr>
          <w:rFonts w:asciiTheme="majorHAnsi" w:hAnsiTheme="majorHAnsi" w:cstheme="majorHAnsi"/>
        </w:rPr>
      </w:pPr>
      <w:r>
        <w:rPr>
          <w:rFonts w:ascii="Calibri Light" w:hAnsi="Calibri Light"/>
        </w:rPr>
        <w:t>Project repositories: https://github.com/Jaristilde</w:t>
      </w:r>
    </w:p>
    <w:p w14:paraId="223E35F7" w14:textId="77777777" w:rsidR="00095EBC" w:rsidRDefault="00095EBC" w:rsidP="00095EBC">
      <w:pPr>
        <w:pBdr>
          <w:bottom w:val="single" w:sz="12" w:space="1" w:color="808080" w:themeColor="background1" w:themeShade="80"/>
        </w:pBdr>
        <w:rPr>
          <w:rFonts w:asciiTheme="majorHAnsi" w:hAnsiTheme="majorHAnsi" w:cstheme="majorHAnsi"/>
          <w:b/>
          <w:bCs/>
          <w:caps/>
          <w:color w:val="1F3864"/>
          <w:sz w:val="24"/>
          <w:szCs w:val="24"/>
        </w:rPr>
      </w:pPr>
    </w:p>
    <w:p w14:paraId="0BBB5248" w14:textId="25B8165A" w:rsidR="00185CCD" w:rsidRPr="00095EBC" w:rsidRDefault="00000000" w:rsidP="00095EBC">
      <w:pPr>
        <w:pBdr>
          <w:bottom w:val="single" w:sz="12" w:space="1" w:color="808080" w:themeColor="background1" w:themeShade="80"/>
        </w:pBdr>
        <w:rPr>
          <w:rFonts w:asciiTheme="majorHAnsi" w:hAnsiTheme="majorHAnsi" w:cstheme="majorHAnsi"/>
          <w:b/>
          <w:bCs/>
          <w:caps/>
          <w:color w:val="1F3864"/>
          <w:sz w:val="24"/>
          <w:szCs w:val="24"/>
        </w:rPr>
      </w:pPr>
      <w:r>
        <w:rPr>
          <w:rFonts w:ascii="Calibri Light" w:hAnsi="Calibri Light"/>
          <w:b/>
          <w:bCs/>
          <w:caps/>
          <w:color w:val="1F3864"/>
          <w:sz w:val="24"/>
          <w:szCs w:val="24"/>
        </w:rPr>
        <w:t>EDUCATION &amp; CERTIFICATIONS</w:t>
      </w:r>
    </w:p>
    <w:p w14:paraId="6A5B3DF8" w14:textId="77777777" w:rsidR="00FE191A" w:rsidRPr="00FE191A" w:rsidRDefault="00FE191A" w:rsidP="002212B4">
      <w:pPr>
        <w:keepNext/>
        <w:spacing w:before="160" w:line="360" w:lineRule="auto"/>
        <w:rPr>
          <w:rFonts w:asciiTheme="majorHAnsi" w:hAnsiTheme="majorHAnsi" w:cstheme="majorHAnsi"/>
          <w:b/>
          <w:sz w:val="22"/>
        </w:rPr>
      </w:pPr>
      <w:r>
        <w:rPr>
          <w:rFonts w:ascii="Calibri Light" w:hAnsi="Calibri Light"/>
          <w:bCs/>
          <w:sz w:val="22"/>
        </w:rPr>
        <w:t>Artificial Intelligence Practitioner College Certificate</w:t>
      </w:r>
      <w:r>
        <w:rPr>
          <w:rFonts w:ascii="Calibri Light" w:hAnsi="Calibri Light"/>
          <w:b/>
          <w:sz w:val="22"/>
        </w:rPr>
        <w:t xml:space="preserve"> — Miami Dade College, 2025</w:t>
      </w:r>
    </w:p>
    <w:p w14:paraId="496537CC" w14:textId="77777777" w:rsidR="00FE191A" w:rsidRPr="00FE191A" w:rsidRDefault="00FE191A" w:rsidP="002212B4">
      <w:pPr>
        <w:pStyle w:val="ListParagraph"/>
        <w:numPr>
          <w:ilvl w:val="0"/>
          <w:numId w:val="5"/>
        </w:numPr>
        <w:spacing w:line="360" w:lineRule="auto"/>
        <w:rPr>
          <w:rFonts w:asciiTheme="majorHAnsi" w:hAnsiTheme="majorHAnsi" w:cstheme="majorHAnsi"/>
        </w:rPr>
      </w:pPr>
      <w:r>
        <w:rPr>
          <w:rFonts w:ascii="Calibri Light" w:hAnsi="Calibri Light"/>
        </w:rPr>
        <w:t>18 college credits of hands-on study in natural language processing, computer vision, machine learning, and AI ethics; academic NLP text-classification project available on GitHub.</w:t>
      </w:r>
    </w:p>
    <w:p w14:paraId="4B1A6BBE" w14:textId="77777777" w:rsidR="00FE191A" w:rsidRPr="00FE191A" w:rsidRDefault="00FE191A" w:rsidP="002212B4">
      <w:pPr>
        <w:spacing w:line="360" w:lineRule="auto"/>
        <w:rPr>
          <w:rFonts w:asciiTheme="majorHAnsi" w:hAnsiTheme="majorHAnsi" w:cstheme="majorHAnsi"/>
        </w:rPr>
      </w:pPr>
      <w:r>
        <w:rPr>
          <w:rFonts w:ascii="Calibri Light" w:hAnsi="Calibri Light"/>
        </w:rPr>
        <w:t xml:space="preserve">MBA, Business Management — </w:t>
      </w:r>
      <w:r>
        <w:rPr>
          <w:rFonts w:ascii="Calibri Light" w:hAnsi="Calibri Light"/>
          <w:b/>
          <w:bCs/>
        </w:rPr>
        <w:t>Nova Southeastern University,</w:t>
      </w:r>
      <w:r>
        <w:rPr>
          <w:rFonts w:ascii="Calibri Light" w:hAnsi="Calibri Light"/>
        </w:rPr>
        <w:t xml:space="preserve"> 2017</w:t>
      </w:r>
    </w:p>
    <w:p w14:paraId="4FA441AC" w14:textId="77777777" w:rsidR="00FE191A" w:rsidRPr="00FE191A" w:rsidRDefault="00FE191A" w:rsidP="002212B4">
      <w:pPr>
        <w:spacing w:line="360" w:lineRule="auto"/>
        <w:rPr>
          <w:rFonts w:asciiTheme="majorHAnsi" w:hAnsiTheme="majorHAnsi" w:cstheme="majorHAnsi"/>
          <w:b/>
          <w:bCs/>
        </w:rPr>
      </w:pPr>
      <w:r>
        <w:rPr>
          <w:rFonts w:ascii="Calibri Light" w:hAnsi="Calibri Light"/>
        </w:rPr>
        <w:t xml:space="preserve">BS, Management Information Systems — </w:t>
      </w:r>
      <w:r>
        <w:rPr>
          <w:rFonts w:ascii="Calibri Light" w:hAnsi="Calibri Light"/>
          <w:b/>
          <w:bCs/>
        </w:rPr>
        <w:t>Florida International University, 2013</w:t>
      </w:r>
    </w:p>
    <w:p w14:paraId="6B7841AB" w14:textId="77777777" w:rsidR="00FE191A" w:rsidRPr="00FE191A" w:rsidRDefault="00FE191A" w:rsidP="002212B4">
      <w:pPr>
        <w:spacing w:line="360" w:lineRule="auto"/>
        <w:rPr>
          <w:rFonts w:asciiTheme="majorHAnsi" w:hAnsiTheme="majorHAnsi" w:cstheme="majorHAnsi"/>
        </w:rPr>
      </w:pPr>
      <w:r>
        <w:rPr>
          <w:rFonts w:ascii="Calibri Light" w:hAnsi="Calibri Light"/>
        </w:rPr>
        <w:t xml:space="preserve">Data Science &amp; Machine Learning Certificate — </w:t>
      </w:r>
      <w:r>
        <w:rPr>
          <w:rFonts w:ascii="Calibri Light" w:hAnsi="Calibri Light"/>
          <w:b/>
          <w:bCs/>
        </w:rPr>
        <w:t>4Geeks Academy, 2024</w:t>
      </w:r>
    </w:p>
    <w:p w14:paraId="7F7C2352" w14:textId="77777777" w:rsidR="00FE191A" w:rsidRPr="00FE191A" w:rsidRDefault="00FE191A" w:rsidP="00FE191A">
      <w:pPr>
        <w:keepNext/>
        <w:spacing w:before="160"/>
        <w:rPr>
          <w:rFonts w:asciiTheme="majorHAnsi" w:hAnsiTheme="majorHAnsi" w:cstheme="majorHAnsi"/>
        </w:rPr>
      </w:pPr>
      <w:r>
        <w:rPr>
          <w:rFonts w:ascii="Calibri Light" w:hAnsi="Calibri Light"/>
          <w:b/>
          <w:sz w:val="22"/>
        </w:rPr>
        <w:t>CERTIFICATIONS</w:t>
      </w:r>
    </w:p>
    <w:p w14:paraId="5863F7B3" w14:textId="77777777" w:rsidR="00FE191A" w:rsidRPr="00FE191A" w:rsidRDefault="00FE191A" w:rsidP="002212B4">
      <w:pPr>
        <w:spacing w:line="360" w:lineRule="auto"/>
        <w:rPr>
          <w:rFonts w:asciiTheme="majorHAnsi" w:hAnsiTheme="majorHAnsi" w:cstheme="majorHAnsi"/>
        </w:rPr>
      </w:pPr>
      <w:r>
        <w:rPr>
          <w:rFonts w:ascii="Calibri Light" w:hAnsi="Calibri Light"/>
        </w:rPr>
        <w:t>Project Management Professional (PMP) — Project Management Institute</w:t>
      </w:r>
    </w:p>
    <w:p w14:paraId="0E22720F" w14:textId="77777777" w:rsidR="00FE191A" w:rsidRPr="00FE191A" w:rsidRDefault="00FE191A" w:rsidP="002212B4">
      <w:pPr>
        <w:spacing w:line="360" w:lineRule="auto"/>
        <w:rPr>
          <w:rFonts w:asciiTheme="majorHAnsi" w:hAnsiTheme="majorHAnsi" w:cstheme="majorHAnsi"/>
        </w:rPr>
      </w:pPr>
      <w:r>
        <w:rPr>
          <w:rFonts w:ascii="Calibri Light" w:hAnsi="Calibri Light"/>
        </w:rPr>
        <w:t>Certified ScrumMaster (CSM) and Certified Scrum Product Owner (CSPO) — Scrum Alliance</w:t>
      </w:r>
    </w:p>
    <w:p w14:paraId="5A7E6FBB" w14:textId="77777777" w:rsidR="00FE191A" w:rsidRPr="00FE191A" w:rsidRDefault="00FE191A" w:rsidP="002212B4">
      <w:pPr>
        <w:spacing w:line="360" w:lineRule="auto"/>
        <w:rPr>
          <w:rFonts w:asciiTheme="majorHAnsi" w:hAnsiTheme="majorHAnsi" w:cstheme="majorHAnsi"/>
        </w:rPr>
      </w:pPr>
      <w:r>
        <w:rPr>
          <w:rFonts w:ascii="Calibri Light" w:hAnsi="Calibri Light"/>
        </w:rPr>
        <w:t>SAFe 6 Scrum Master (SSM) and Product Owner/Product Manager (POPM) — Scaled Agile</w:t>
      </w:r>
    </w:p>
    <w:sectPr w:rsidR="00FE191A" w:rsidRPr="00FE191A">
      <w:pgSz w:w="12240" w:h="15840"/>
      <w:pgMar w:top="700" w:right="900" w:bottom="640" w:left="9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B448F4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9172C0F"/>
    <w:multiLevelType w:val="hybridMultilevel"/>
    <w:tmpl w:val="E3E0C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C92192"/>
    <w:multiLevelType w:val="hybridMultilevel"/>
    <w:tmpl w:val="5A166CC2"/>
    <w:lvl w:ilvl="0" w:tplc="04090005">
      <w:start w:val="1"/>
      <w:numFmt w:val="bullet"/>
      <w:lvlText w:val=""/>
      <w:lvlJc w:val="left"/>
      <w:pPr>
        <w:ind w:left="720" w:hanging="360"/>
      </w:pPr>
      <w:rPr>
        <w:rFonts w:ascii="Wingdings" w:hAnsi="Wingdings" w:hint="default"/>
        <w:color w:val="auto"/>
      </w:rPr>
    </w:lvl>
    <w:lvl w:ilvl="1" w:tplc="DA90688A">
      <w:numFmt w:val="bullet"/>
      <w:lvlText w:val=""/>
      <w:lvlJc w:val="left"/>
      <w:pPr>
        <w:ind w:left="1440" w:hanging="360"/>
      </w:pPr>
      <w:rPr>
        <w:rFonts w:ascii="Calibri" w:eastAsia="Times New Roman"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6F252D0"/>
    <w:multiLevelType w:val="hybridMultilevel"/>
    <w:tmpl w:val="6DCC9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730538"/>
    <w:multiLevelType w:val="hybridMultilevel"/>
    <w:tmpl w:val="7F068660"/>
    <w:lvl w:ilvl="0" w:tplc="9486602C">
      <w:start w:val="1"/>
      <w:numFmt w:val="bullet"/>
      <w:lvlText w:val="●"/>
      <w:lvlJc w:val="left"/>
      <w:pPr>
        <w:ind w:left="720" w:hanging="360"/>
      </w:pPr>
    </w:lvl>
    <w:lvl w:ilvl="1" w:tplc="F53A3C0A">
      <w:start w:val="1"/>
      <w:numFmt w:val="bullet"/>
      <w:lvlText w:val="○"/>
      <w:lvlJc w:val="left"/>
      <w:pPr>
        <w:ind w:left="1440" w:hanging="360"/>
      </w:pPr>
    </w:lvl>
    <w:lvl w:ilvl="2" w:tplc="C9AC82DA">
      <w:start w:val="1"/>
      <w:numFmt w:val="bullet"/>
      <w:lvlText w:val="■"/>
      <w:lvlJc w:val="left"/>
      <w:pPr>
        <w:ind w:left="2160" w:hanging="360"/>
      </w:pPr>
    </w:lvl>
    <w:lvl w:ilvl="3" w:tplc="8D9AD746">
      <w:start w:val="1"/>
      <w:numFmt w:val="bullet"/>
      <w:lvlText w:val="●"/>
      <w:lvlJc w:val="left"/>
      <w:pPr>
        <w:ind w:left="2880" w:hanging="360"/>
      </w:pPr>
    </w:lvl>
    <w:lvl w:ilvl="4" w:tplc="291A39B0">
      <w:start w:val="1"/>
      <w:numFmt w:val="bullet"/>
      <w:lvlText w:val="○"/>
      <w:lvlJc w:val="left"/>
      <w:pPr>
        <w:ind w:left="3600" w:hanging="360"/>
      </w:pPr>
    </w:lvl>
    <w:lvl w:ilvl="5" w:tplc="A07EABC4">
      <w:start w:val="1"/>
      <w:numFmt w:val="bullet"/>
      <w:lvlText w:val="■"/>
      <w:lvlJc w:val="left"/>
      <w:pPr>
        <w:ind w:left="4320" w:hanging="360"/>
      </w:pPr>
    </w:lvl>
    <w:lvl w:ilvl="6" w:tplc="231648EA">
      <w:start w:val="1"/>
      <w:numFmt w:val="bullet"/>
      <w:lvlText w:val="●"/>
      <w:lvlJc w:val="left"/>
      <w:pPr>
        <w:ind w:left="5040" w:hanging="360"/>
      </w:pPr>
    </w:lvl>
    <w:lvl w:ilvl="7" w:tplc="AA0C2F96">
      <w:start w:val="1"/>
      <w:numFmt w:val="bullet"/>
      <w:lvlText w:val="●"/>
      <w:lvlJc w:val="left"/>
      <w:pPr>
        <w:ind w:left="5760" w:hanging="360"/>
      </w:pPr>
    </w:lvl>
    <w:lvl w:ilvl="8" w:tplc="1D4C5C06">
      <w:start w:val="1"/>
      <w:numFmt w:val="bullet"/>
      <w:lvlText w:val="●"/>
      <w:lvlJc w:val="left"/>
      <w:pPr>
        <w:ind w:left="6480" w:hanging="360"/>
      </w:pPr>
    </w:lvl>
  </w:abstractNum>
  <w:abstractNum w:abstractNumId="5" w15:restartNumberingAfterBreak="0">
    <w:nsid w:val="30962C3D"/>
    <w:multiLevelType w:val="hybridMultilevel"/>
    <w:tmpl w:val="9DCC0F88"/>
    <w:lvl w:ilvl="0" w:tplc="4E2C41E8">
      <w:start w:val="1"/>
      <w:numFmt w:val="bullet"/>
      <w:lvlText w:val="•"/>
      <w:lvlJc w:val="left"/>
      <w:pPr>
        <w:ind w:left="250" w:hanging="170"/>
      </w:pPr>
      <w:rPr>
        <w:color w:val="1F3864"/>
      </w:rPr>
    </w:lvl>
    <w:lvl w:ilvl="1" w:tplc="BB8EC6D2">
      <w:numFmt w:val="decimal"/>
      <w:lvlText w:val=""/>
      <w:lvlJc w:val="left"/>
    </w:lvl>
    <w:lvl w:ilvl="2" w:tplc="041AC6EA">
      <w:numFmt w:val="decimal"/>
      <w:lvlText w:val=""/>
      <w:lvlJc w:val="left"/>
    </w:lvl>
    <w:lvl w:ilvl="3" w:tplc="B406FD3E">
      <w:numFmt w:val="decimal"/>
      <w:lvlText w:val=""/>
      <w:lvlJc w:val="left"/>
    </w:lvl>
    <w:lvl w:ilvl="4" w:tplc="EDC67EFA">
      <w:numFmt w:val="decimal"/>
      <w:lvlText w:val=""/>
      <w:lvlJc w:val="left"/>
    </w:lvl>
    <w:lvl w:ilvl="5" w:tplc="BA9475B0">
      <w:numFmt w:val="decimal"/>
      <w:lvlText w:val=""/>
      <w:lvlJc w:val="left"/>
    </w:lvl>
    <w:lvl w:ilvl="6" w:tplc="83142FF2">
      <w:numFmt w:val="decimal"/>
      <w:lvlText w:val=""/>
      <w:lvlJc w:val="left"/>
    </w:lvl>
    <w:lvl w:ilvl="7" w:tplc="CCF456D4">
      <w:numFmt w:val="decimal"/>
      <w:lvlText w:val=""/>
      <w:lvlJc w:val="left"/>
    </w:lvl>
    <w:lvl w:ilvl="8" w:tplc="5C14E568">
      <w:numFmt w:val="decimal"/>
      <w:lvlText w:val=""/>
      <w:lvlJc w:val="left"/>
    </w:lvl>
  </w:abstractNum>
  <w:abstractNum w:abstractNumId="6" w15:restartNumberingAfterBreak="0">
    <w:nsid w:val="41215522"/>
    <w:multiLevelType w:val="hybridMultilevel"/>
    <w:tmpl w:val="9B06DD6E"/>
    <w:lvl w:ilvl="0" w:tplc="80CE0512">
      <w:start w:val="1"/>
      <w:numFmt w:val="bullet"/>
      <w:lvlText w:val="•"/>
      <w:lvlJc w:val="left"/>
      <w:pPr>
        <w:ind w:left="260" w:hanging="180"/>
      </w:pPr>
      <w:rPr>
        <w:rFonts w:ascii="Calibri" w:eastAsia="Calibri" w:hAnsi="Calibri" w:cs="Calibri"/>
        <w:color w:val="1F3864"/>
        <w:sz w:val="21"/>
        <w:szCs w:val="21"/>
      </w:rPr>
    </w:lvl>
    <w:lvl w:ilvl="1" w:tplc="CEE0E462">
      <w:numFmt w:val="decimal"/>
      <w:lvlText w:val=""/>
      <w:lvlJc w:val="left"/>
    </w:lvl>
    <w:lvl w:ilvl="2" w:tplc="2424F620">
      <w:numFmt w:val="decimal"/>
      <w:lvlText w:val=""/>
      <w:lvlJc w:val="left"/>
    </w:lvl>
    <w:lvl w:ilvl="3" w:tplc="B0CE79F6">
      <w:numFmt w:val="decimal"/>
      <w:lvlText w:val=""/>
      <w:lvlJc w:val="left"/>
    </w:lvl>
    <w:lvl w:ilvl="4" w:tplc="4028BBB0">
      <w:numFmt w:val="decimal"/>
      <w:lvlText w:val=""/>
      <w:lvlJc w:val="left"/>
    </w:lvl>
    <w:lvl w:ilvl="5" w:tplc="D15AEA1C">
      <w:numFmt w:val="decimal"/>
      <w:lvlText w:val=""/>
      <w:lvlJc w:val="left"/>
    </w:lvl>
    <w:lvl w:ilvl="6" w:tplc="BA5A8960">
      <w:numFmt w:val="decimal"/>
      <w:lvlText w:val=""/>
      <w:lvlJc w:val="left"/>
    </w:lvl>
    <w:lvl w:ilvl="7" w:tplc="AA287250">
      <w:numFmt w:val="decimal"/>
      <w:lvlText w:val=""/>
      <w:lvlJc w:val="left"/>
    </w:lvl>
    <w:lvl w:ilvl="8" w:tplc="D8A25828">
      <w:numFmt w:val="decimal"/>
      <w:lvlText w:val=""/>
      <w:lvlJc w:val="left"/>
    </w:lvl>
  </w:abstractNum>
  <w:num w:numId="1" w16cid:durableId="1015380815">
    <w:abstractNumId w:val="4"/>
    <w:lvlOverride w:ilvl="0">
      <w:startOverride w:val="1"/>
    </w:lvlOverride>
  </w:num>
  <w:num w:numId="2" w16cid:durableId="1367607084">
    <w:abstractNumId w:val="6"/>
    <w:lvlOverride w:ilvl="0">
      <w:startOverride w:val="1"/>
    </w:lvlOverride>
  </w:num>
  <w:num w:numId="3" w16cid:durableId="327098332">
    <w:abstractNumId w:val="5"/>
    <w:lvlOverride w:ilvl="0">
      <w:startOverride w:val="1"/>
    </w:lvlOverride>
  </w:num>
  <w:num w:numId="4" w16cid:durableId="937829731">
    <w:abstractNumId w:val="0"/>
  </w:num>
  <w:num w:numId="5" w16cid:durableId="518398751">
    <w:abstractNumId w:val="3"/>
  </w:num>
  <w:num w:numId="6" w16cid:durableId="273245769">
    <w:abstractNumId w:val="2"/>
  </w:num>
  <w:num w:numId="7" w16cid:durableId="265114366">
    <w:abstractNumId w:val="1"/>
  </w:num>
  <w:num w:numId="8" w16cid:durableId="1352411016">
    <w:abstractNumId w:val="0"/>
  </w:num>
  <w:num w:numId="9" w16cid:durableId="849031034">
    <w:abstractNumId w:val="0"/>
  </w:num>
  <w:num w:numId="10" w16cid:durableId="1849636076">
    <w:abstractNumId w:val="0"/>
  </w:num>
  <w:num w:numId="11" w16cid:durableId="2075615870">
    <w:abstractNumId w:val="0"/>
  </w:num>
  <w:num w:numId="12" w16cid:durableId="6716317">
    <w:abstractNumId w:val="0"/>
  </w:num>
  <w:num w:numId="13" w16cid:durableId="1805736095">
    <w:abstractNumId w:val="0"/>
  </w:num>
  <w:num w:numId="14" w16cid:durableId="39719218">
    <w:abstractNumId w:val="0"/>
  </w:num>
  <w:num w:numId="15" w16cid:durableId="209343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CCD"/>
    <w:rsid w:val="00035B63"/>
    <w:rsid w:val="00095EBC"/>
    <w:rsid w:val="00185CCD"/>
    <w:rsid w:val="002212B4"/>
    <w:rsid w:val="002A623D"/>
    <w:rsid w:val="00306F22"/>
    <w:rsid w:val="00796C0E"/>
    <w:rsid w:val="00AC35E6"/>
    <w:rsid w:val="00B853C6"/>
    <w:rsid w:val="00DB6C6D"/>
    <w:rsid w:val="00E2304E"/>
    <w:rsid w:val="00E84EE7"/>
    <w:rsid w:val="00E905A1"/>
    <w:rsid w:val="00FE1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DAC0A0"/>
  <w15:docId w15:val="{6DE209D0-21A6-5E4D-92ED-774CD5BDE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ListBullet">
    <w:name w:val="List Bullet"/>
    <w:basedOn w:val="Normal"/>
    <w:uiPriority w:val="99"/>
    <w:unhideWhenUsed/>
    <w:rsid w:val="00E2304E"/>
    <w:pPr>
      <w:numPr>
        <w:numId w:val="4"/>
      </w:numPr>
      <w:spacing w:after="40" w:line="245" w:lineRule="auto"/>
      <w:contextualSpacing/>
    </w:pPr>
    <w:rPr>
      <w:rFonts w:eastAsiaTheme="minorEastAsia" w:cstheme="minorBidi"/>
      <w:szCs w:val="22"/>
    </w:rPr>
  </w:style>
  <w:style w:type="character" w:styleId="FollowedHyperlink">
    <w:name w:val="FollowedHyperlink"/>
    <w:basedOn w:val="DefaultParagraphFont"/>
    <w:uiPriority w:val="99"/>
    <w:semiHidden/>
    <w:unhideWhenUsed/>
    <w:rsid w:val="00FE19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ithub.com/Jaristil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linkedin.com/in/joane-aristilde" TargetMode="External"/><Relationship Id="rId5" Type="http://schemas.openxmlformats.org/officeDocument/2006/relationships/hyperlink" Target="mailto:joanearistilde@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1444</Words>
  <Characters>8235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Joane Aristilde</cp:lastModifiedBy>
  <cp:revision>3</cp:revision>
  <dcterms:created xsi:type="dcterms:W3CDTF">2026-10-06T20:00:00Z</dcterms:created>
  <dcterms:modified xsi:type="dcterms:W3CDTF">2026-10-06T20:00:00Z</dcterms:modified>
</cp:coreProperties>
</file>