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E83C7" w14:textId="77777777" w:rsidR="00095EBC" w:rsidRPr="00632D32" w:rsidRDefault="00095EBC" w:rsidP="00095EBC">
      <w:pPr>
        <w:rPr>
          <w:rFonts w:asciiTheme="majorHAnsi" w:hAnsiTheme="majorHAnsi" w:cstheme="majorHAnsi"/>
          <w:b/>
          <w:bCs/>
          <w:caps/>
          <w:color w:val="262626" w:themeColor="text1" w:themeTint="D9"/>
          <w:spacing w:val="40"/>
          <w:sz w:val="28"/>
          <w:szCs w:val="28"/>
        </w:rPr>
      </w:pPr>
      <w:r w:rsidRPr="00632D32">
        <w:rPr>
          <w:rFonts w:ascii="Calibri Light" w:hAnsi="Calibri Light"/>
          <w:b/>
          <w:bCs/>
          <w:caps/>
          <w:color w:val="262626" w:themeColor="text1" w:themeTint="D9"/>
          <w:spacing w:val="40"/>
          <w:sz w:val="28"/>
          <w:szCs w:val="28"/>
        </w:rPr>
        <w:t>joane aristilde, mba</w:t>
      </w:r>
    </w:p>
    <w:p w14:paraId="6FA239C3" w14:textId="77777777" w:rsidR="00095EBC" w:rsidRPr="00632D32" w:rsidRDefault="00095EBC" w:rsidP="00095EBC">
      <w:pPr>
        <w:pBdr>
          <w:bottom w:val="single" w:sz="4" w:space="1" w:color="BFBFBF" w:themeColor="background1" w:themeShade="BF"/>
        </w:pBdr>
        <w:tabs>
          <w:tab w:val="left" w:pos="4196"/>
          <w:tab w:val="left" w:pos="5760"/>
        </w:tabs>
        <w:rPr>
          <w:rFonts w:asciiTheme="majorHAnsi" w:hAnsiTheme="majorHAnsi" w:cstheme="majorHAnsi"/>
          <w:color w:val="404040" w:themeColor="text1" w:themeTint="BF"/>
          <w:spacing w:val="20"/>
          <w:sz w:val="8"/>
          <w:szCs w:val="8"/>
        </w:rPr>
      </w:pPr>
    </w:p>
    <w:p w14:paraId="3D8EF131" w14:textId="77777777" w:rsidR="00095EBC" w:rsidRPr="00632D32" w:rsidRDefault="00095EBC" w:rsidP="00095EBC">
      <w:pPr>
        <w:rPr>
          <w:rFonts w:asciiTheme="majorHAnsi" w:hAnsiTheme="majorHAnsi" w:cstheme="majorHAnsi"/>
          <w:color w:val="404040" w:themeColor="text1" w:themeTint="BF"/>
          <w:spacing w:val="6"/>
          <w:sz w:val="8"/>
          <w:szCs w:val="8"/>
        </w:rPr>
      </w:pPr>
    </w:p>
    <w:p w14:paraId="2FC7A850" w14:textId="77777777" w:rsidR="00095EBC" w:rsidRPr="00632D32" w:rsidRDefault="00095EBC" w:rsidP="00095EBC">
      <w:pPr>
        <w:rPr>
          <w:rFonts w:asciiTheme="majorHAnsi" w:hAnsiTheme="majorHAnsi" w:cstheme="majorHAnsi"/>
          <w:color w:val="404040" w:themeColor="text1" w:themeTint="BF"/>
          <w:sz w:val="18"/>
          <w:szCs w:val="18"/>
        </w:rPr>
      </w:pPr>
      <w:r w:rsidRPr="00632D32">
        <w:rPr>
          <w:rFonts w:ascii="Calibri Light" w:hAnsi="Calibri Light"/>
          <w:color w:val="404040" w:themeColor="text1" w:themeTint="BF"/>
          <w:sz w:val="18"/>
          <w:szCs w:val="18"/>
        </w:rPr>
        <w:t xml:space="preserve">Miami, FL | </w:t>
      </w:r>
      <w:hyperlink r:id="rId5" w:history="1">
        <w:r w:rsidRPr="00632D32">
          <w:rPr>
            <w:rStyle w:val="Hyperlink"/>
            <w:rFonts w:asciiTheme="majorHAnsi" w:hAnsiTheme="majorHAnsi" w:cstheme="majorHAnsi"/>
            <w:sz w:val="18"/>
            <w:szCs w:val="18"/>
          </w:rPr>
          <w:t>joanearistilde@gmail.com</w:t>
        </w:r>
      </w:hyperlink>
      <w:r w:rsidRPr="00632D32">
        <w:rPr>
          <w:rFonts w:ascii="Calibri Light" w:hAnsi="Calibri Light"/>
          <w:color w:val="404040" w:themeColor="text1" w:themeTint="BF"/>
          <w:sz w:val="18"/>
          <w:szCs w:val="18"/>
        </w:rPr>
        <w:t xml:space="preserve"> | </w:t>
      </w:r>
      <w:hyperlink r:id="rId6" w:history="1">
        <w:r w:rsidRPr="00632D32">
          <w:rPr>
            <w:rStyle w:val="Hyperlink"/>
            <w:rFonts w:asciiTheme="majorHAnsi" w:hAnsiTheme="majorHAnsi" w:cstheme="majorHAnsi"/>
            <w:sz w:val="18"/>
            <w:szCs w:val="18"/>
          </w:rPr>
          <w:t>LinkedIn</w:t>
        </w:r>
      </w:hyperlink>
      <w:r w:rsidRPr="00632D32">
        <w:rPr>
          <w:rFonts w:ascii="Calibri Light" w:hAnsi="Calibri Light"/>
          <w:color w:val="404040" w:themeColor="text1" w:themeTint="BF"/>
          <w:sz w:val="18"/>
          <w:szCs w:val="18"/>
        </w:rPr>
        <w:t xml:space="preserve"> | </w:t>
      </w:r>
      <w:hyperlink r:id="rId7" w:history="1">
        <w:r w:rsidRPr="00632D32">
          <w:rPr>
            <w:rStyle w:val="Hyperlink"/>
            <w:rFonts w:asciiTheme="majorHAnsi" w:hAnsiTheme="majorHAnsi" w:cstheme="majorHAnsi"/>
            <w:sz w:val="18"/>
            <w:szCs w:val="18"/>
          </w:rPr>
          <w:t>GitHub</w:t>
        </w:r>
      </w:hyperlink>
    </w:p>
    <w:p w14:paraId="2BF8327E" w14:textId="1990D1CB" w:rsidR="00185CCD" w:rsidRPr="00632D32" w:rsidRDefault="00095EBC" w:rsidP="00095EBC">
      <w:pPr>
        <w:pBdr>
          <w:bottom w:val="single" w:sz="12" w:space="1" w:color="808080" w:themeColor="background1" w:themeShade="80"/>
        </w:pBdr>
        <w:rPr>
          <w:sz w:val="18"/>
          <w:szCs w:val="18"/>
        </w:rPr>
      </w:pPr>
      <w:r w:rsidRPr="00632D32">
        <w:rPr>
          <w:rFonts w:ascii="Calibri Light" w:hAnsi="Calibri Light"/>
          <w:b/>
          <w:bCs/>
          <w:caps/>
          <w:color w:val="1F3864"/>
          <w:sz w:val="18"/>
          <w:szCs w:val="18"/>
        </w:rPr>
        <w:br/>
      </w:r>
      <w:r w:rsidRPr="00632D32">
        <w:rPr>
          <w:rFonts w:ascii="Calibri Light" w:hAnsi="Calibri Light"/>
          <w:b/>
          <w:bCs/>
          <w:caps/>
          <w:color w:val="1F3864"/>
          <w:sz w:val="22"/>
          <w:szCs w:val="22"/>
        </w:rPr>
        <w:t>SUMMARY</w:t>
      </w:r>
    </w:p>
    <w:p w14:paraId="552E5B62" w14:textId="77777777" w:rsidR="00DB6C6D" w:rsidRPr="00632D32" w:rsidRDefault="00DB6C6D" w:rsidP="00DB6C6D">
      <w:pPr>
        <w:rPr>
          <w:rFonts w:asciiTheme="majorHAnsi" w:hAnsiTheme="majorHAnsi" w:cstheme="majorHAnsi"/>
          <w:sz w:val="18"/>
          <w:szCs w:val="18"/>
        </w:rPr>
      </w:pPr>
      <w:r w:rsidRPr="00632D32">
        <w:rPr>
          <w:rFonts w:ascii="Calibri Light" w:hAnsi="Calibri Light"/>
          <w:sz w:val="18"/>
          <w:szCs w:val="18"/>
        </w:rPr>
        <w:t>PMP and SAFe-certified technical program and project manager with experience leading cloud data migrations, Data Lake initiatives, analytics reporting, AI applications, and enterprise systems. Partners with Product, Engineering, Data Science, QA, Security, and business teams to clarify requirements, resolve technical dependencies, and drive delivery decisions. Built a long-term foundation at TracFone, managing up to 12 concurrent projects with 92% delivered on time and 98% within budget. Combines executive reporting, financial oversight, UAT and release leadership with hands-on application development. Experienced with FERPA/GDPR guardrails in education technology; ready to learn pharmaceutical requirements.</w:t>
      </w:r>
    </w:p>
    <w:p w14:paraId="719EADF2" w14:textId="77777777" w:rsidR="00632D32" w:rsidRDefault="00632D32" w:rsidP="00095EBC">
      <w:pPr>
        <w:pBdr>
          <w:bottom w:val="single" w:sz="12" w:space="1" w:color="808080" w:themeColor="background1" w:themeShade="80"/>
        </w:pBdr>
        <w:rPr>
          <w:rFonts w:ascii="Calibri Light" w:hAnsi="Calibri Light"/>
          <w:b/>
          <w:bCs/>
          <w:caps/>
          <w:color w:val="1F3864"/>
          <w:sz w:val="22"/>
          <w:szCs w:val="22"/>
        </w:rPr>
      </w:pPr>
    </w:p>
    <w:p w14:paraId="37E99B3D" w14:textId="05F70C47" w:rsidR="00185CCD" w:rsidRPr="00632D32" w:rsidRDefault="00000000" w:rsidP="00095EBC">
      <w:pPr>
        <w:pBdr>
          <w:bottom w:val="single" w:sz="12" w:space="1" w:color="808080" w:themeColor="background1" w:themeShade="80"/>
        </w:pBdr>
        <w:rPr>
          <w:rFonts w:asciiTheme="majorHAnsi" w:hAnsiTheme="majorHAnsi" w:cstheme="majorHAnsi"/>
          <w:b/>
          <w:bCs/>
          <w:caps/>
          <w:color w:val="1F3864"/>
          <w:sz w:val="22"/>
          <w:szCs w:val="22"/>
        </w:rPr>
      </w:pPr>
      <w:r w:rsidRPr="00632D32">
        <w:rPr>
          <w:rFonts w:ascii="Calibri Light" w:hAnsi="Calibri Light"/>
          <w:b/>
          <w:bCs/>
          <w:caps/>
          <w:color w:val="1F3864"/>
          <w:sz w:val="22"/>
          <w:szCs w:val="22"/>
        </w:rPr>
        <w:t>CORE SKILLS</w:t>
      </w:r>
    </w:p>
    <w:p w14:paraId="5E8FD037" w14:textId="2C172B36" w:rsidR="00E84EE7" w:rsidRPr="00632D32" w:rsidRDefault="00E84EE7" w:rsidP="00E84EE7">
      <w:pPr>
        <w:spacing w:after="30" w:line="276" w:lineRule="auto"/>
        <w:rPr>
          <w:rFonts w:asciiTheme="majorHAnsi" w:hAnsiTheme="majorHAnsi" w:cstheme="majorHAnsi"/>
          <w:b/>
          <w:bCs/>
          <w:color w:val="000000" w:themeColor="text1"/>
          <w:sz w:val="18"/>
          <w:szCs w:val="18"/>
        </w:rPr>
      </w:pPr>
      <w:r w:rsidRPr="00632D32">
        <w:rPr>
          <w:rFonts w:ascii="Calibri Light" w:hAnsi="Calibri Light"/>
          <w:b/>
          <w:bCs/>
          <w:color w:val="000000" w:themeColor="text1"/>
          <w:sz w:val="18"/>
          <w:szCs w:val="18"/>
        </w:rPr>
        <w:t>Technical Program Leadership:</w:t>
      </w:r>
      <w:r w:rsidRPr="00632D32">
        <w:rPr>
          <w:rFonts w:ascii="Calibri Light" w:hAnsi="Calibri Light"/>
          <w:bCs/>
          <w:color w:val="000000" w:themeColor="text1"/>
          <w:sz w:val="18"/>
          <w:szCs w:val="18"/>
        </w:rPr>
        <w:t xml:space="preserve"> Manage multiple workstreams, roadmaps, requirements, milestones, budgets, vendors, delivery risks, and dependencies; communicate decisions and progress to senior stakeholders.</w:t>
      </w:r>
    </w:p>
    <w:p w14:paraId="4E33AE56" w14:textId="2BD9A9B8" w:rsidR="00E84EE7" w:rsidRPr="00632D32" w:rsidRDefault="00E84EE7" w:rsidP="00E84EE7">
      <w:pPr>
        <w:spacing w:after="30" w:line="276" w:lineRule="auto"/>
        <w:rPr>
          <w:rFonts w:asciiTheme="majorHAnsi" w:hAnsiTheme="majorHAnsi" w:cstheme="majorHAnsi"/>
          <w:b/>
          <w:bCs/>
          <w:color w:val="000000" w:themeColor="text1"/>
          <w:sz w:val="18"/>
          <w:szCs w:val="18"/>
        </w:rPr>
      </w:pPr>
      <w:r w:rsidRPr="00632D32">
        <w:rPr>
          <w:rFonts w:ascii="Calibri Light" w:hAnsi="Calibri Light"/>
          <w:b/>
          <w:bCs/>
          <w:color w:val="000000" w:themeColor="text1"/>
          <w:sz w:val="18"/>
          <w:szCs w:val="18"/>
        </w:rPr>
        <w:t>Data, Cloud &amp; Analytics Delivery:</w:t>
      </w:r>
      <w:r w:rsidRPr="00632D32">
        <w:rPr>
          <w:rFonts w:ascii="Calibri Light" w:hAnsi="Calibri Light"/>
          <w:bCs/>
          <w:color w:val="000000" w:themeColor="text1"/>
          <w:sz w:val="18"/>
          <w:szCs w:val="18"/>
        </w:rPr>
        <w:t xml:space="preserve"> Lead cloud data migrations, Data Lake and Business Intelligence initiatives, and enterprise implementations; use Tableau, Power BI, and Excel for reporting.</w:t>
      </w:r>
    </w:p>
    <w:p w14:paraId="2FB409B6" w14:textId="63306CEF" w:rsidR="00E84EE7" w:rsidRPr="00632D32" w:rsidRDefault="00E84EE7" w:rsidP="00E84EE7">
      <w:pPr>
        <w:spacing w:after="30" w:line="276" w:lineRule="auto"/>
        <w:rPr>
          <w:rFonts w:asciiTheme="majorHAnsi" w:hAnsiTheme="majorHAnsi" w:cstheme="majorHAnsi"/>
          <w:b/>
          <w:bCs/>
          <w:color w:val="000000" w:themeColor="text1"/>
          <w:sz w:val="18"/>
          <w:szCs w:val="18"/>
        </w:rPr>
      </w:pPr>
      <w:r w:rsidRPr="00632D32">
        <w:rPr>
          <w:rFonts w:ascii="Calibri Light" w:hAnsi="Calibri Light"/>
          <w:b/>
          <w:bCs/>
          <w:color w:val="000000" w:themeColor="text1"/>
          <w:sz w:val="18"/>
          <w:szCs w:val="18"/>
        </w:rPr>
        <w:t>Requirements &amp; Technical Decisions:</w:t>
      </w:r>
      <w:r w:rsidRPr="00632D32">
        <w:rPr>
          <w:rFonts w:ascii="Calibri Light" w:hAnsi="Calibri Light"/>
          <w:bCs/>
          <w:color w:val="000000" w:themeColor="text1"/>
          <w:sz w:val="18"/>
          <w:szCs w:val="18"/>
        </w:rPr>
        <w:t xml:space="preserve"> Bridge Product and Engineering; clarify requirements, architecture questions, priorities, and dependencies with technical teams and business stakeholders.</w:t>
      </w:r>
    </w:p>
    <w:p w14:paraId="28E5573F" w14:textId="79270EB2" w:rsidR="00E84EE7" w:rsidRPr="00632D32" w:rsidRDefault="00E84EE7" w:rsidP="00E84EE7">
      <w:pPr>
        <w:spacing w:after="30" w:line="276" w:lineRule="auto"/>
        <w:rPr>
          <w:rFonts w:asciiTheme="majorHAnsi" w:hAnsiTheme="majorHAnsi" w:cstheme="majorHAnsi"/>
          <w:color w:val="000000" w:themeColor="text1"/>
          <w:sz w:val="18"/>
          <w:szCs w:val="18"/>
        </w:rPr>
      </w:pPr>
      <w:r w:rsidRPr="00632D32">
        <w:rPr>
          <w:rFonts w:ascii="Calibri Light" w:hAnsi="Calibri Light"/>
          <w:b/>
          <w:bCs/>
          <w:color w:val="000000" w:themeColor="text1"/>
          <w:sz w:val="18"/>
          <w:szCs w:val="18"/>
        </w:rPr>
        <w:t>AI, Automation &amp; Quality:</w:t>
      </w:r>
      <w:r w:rsidRPr="00632D32">
        <w:rPr>
          <w:rFonts w:ascii="Calibri Light" w:hAnsi="Calibri Light"/>
          <w:bCs/>
          <w:color w:val="000000" w:themeColor="text1"/>
          <w:sz w:val="18"/>
          <w:szCs w:val="18"/>
        </w:rPr>
        <w:t xml:space="preserve"> Deliver AI applications and process automation; define accuracy standards, content filtering, and FERPA/GDPR guardrails; integrate Claude API for financial analysis and reporting.</w:t>
      </w:r>
    </w:p>
    <w:p w14:paraId="0150D459" w14:textId="4CACAAEA" w:rsidR="00E84EE7" w:rsidRPr="00632D32" w:rsidRDefault="00E84EE7" w:rsidP="00E84EE7">
      <w:pPr>
        <w:spacing w:after="30" w:line="276" w:lineRule="auto"/>
        <w:rPr>
          <w:rFonts w:asciiTheme="majorHAnsi" w:hAnsiTheme="majorHAnsi" w:cstheme="majorHAnsi"/>
          <w:b/>
          <w:bCs/>
          <w:color w:val="000000" w:themeColor="text1"/>
          <w:sz w:val="18"/>
          <w:szCs w:val="18"/>
        </w:rPr>
      </w:pPr>
      <w:r w:rsidRPr="00632D32">
        <w:rPr>
          <w:rFonts w:ascii="Calibri Light" w:hAnsi="Calibri Light"/>
          <w:b/>
          <w:bCs/>
          <w:color w:val="000000" w:themeColor="text1"/>
          <w:sz w:val="18"/>
          <w:szCs w:val="18"/>
        </w:rPr>
        <w:t>Program Metrics &amp; Financial Oversight:</w:t>
      </w:r>
      <w:r w:rsidRPr="00632D32">
        <w:rPr>
          <w:rFonts w:ascii="Calibri Light" w:hAnsi="Calibri Light"/>
          <w:bCs/>
          <w:color w:val="000000" w:themeColor="text1"/>
          <w:sz w:val="18"/>
          <w:szCs w:val="18"/>
        </w:rPr>
        <w:t xml:space="preserve"> Manage PMO financial portfolios and $2M-$3M project budgets; track KPIs, defects, risks, cost savings, and delivery performance.</w:t>
      </w:r>
    </w:p>
    <w:p w14:paraId="444C60CA" w14:textId="77777777" w:rsidR="00185CCD" w:rsidRPr="00632D32" w:rsidRDefault="00000000" w:rsidP="00632D32">
      <w:pPr>
        <w:spacing w:after="30" w:line="276" w:lineRule="auto"/>
        <w:rPr>
          <w:rFonts w:asciiTheme="majorHAnsi" w:hAnsiTheme="majorHAnsi" w:cstheme="majorHAnsi"/>
          <w:color w:val="000000" w:themeColor="text1"/>
          <w:sz w:val="18"/>
          <w:szCs w:val="18"/>
        </w:rPr>
      </w:pPr>
      <w:r w:rsidRPr="00632D32">
        <w:rPr>
          <w:rFonts w:ascii="Calibri Light" w:hAnsi="Calibri Light"/>
          <w:b/>
          <w:bCs/>
          <w:color w:val="000000" w:themeColor="text1"/>
          <w:sz w:val="18"/>
          <w:szCs w:val="18"/>
        </w:rPr>
        <w:t>SDLC &amp; Delivery Tools:</w:t>
      </w:r>
      <w:r w:rsidRPr="00632D32">
        <w:rPr>
          <w:rFonts w:ascii="Calibri Light" w:hAnsi="Calibri Light"/>
          <w:bCs/>
          <w:color w:val="000000" w:themeColor="text1"/>
          <w:sz w:val="18"/>
          <w:szCs w:val="18"/>
        </w:rPr>
        <w:t xml:space="preserve"> Scrum, Kanban, SAFe, UAT, releases, and CI/CD concepts; Jira, Smartsheet, Azure DevOps, Microsoft Project, Confluence, Excel, Tableau, and Power BI.</w:t>
      </w:r>
    </w:p>
    <w:p w14:paraId="266DEB3D" w14:textId="77777777" w:rsidR="00632D32" w:rsidRDefault="00632D32" w:rsidP="00632D32">
      <w:pPr>
        <w:pBdr>
          <w:bottom w:val="single" w:sz="12" w:space="1" w:color="808080" w:themeColor="background1" w:themeShade="80"/>
        </w:pBdr>
        <w:spacing w:line="276" w:lineRule="auto"/>
        <w:rPr>
          <w:rFonts w:ascii="Calibri Light" w:hAnsi="Calibri Light"/>
          <w:b/>
          <w:bCs/>
          <w:caps/>
          <w:color w:val="1F3864"/>
          <w:sz w:val="22"/>
          <w:szCs w:val="22"/>
        </w:rPr>
      </w:pPr>
    </w:p>
    <w:p w14:paraId="412A03A5" w14:textId="260EF230" w:rsidR="00185CCD" w:rsidRPr="00632D32" w:rsidRDefault="00000000" w:rsidP="00632D32">
      <w:pPr>
        <w:pBdr>
          <w:bottom w:val="single" w:sz="12" w:space="1" w:color="808080" w:themeColor="background1" w:themeShade="80"/>
        </w:pBdr>
        <w:spacing w:line="276" w:lineRule="auto"/>
        <w:rPr>
          <w:rFonts w:asciiTheme="majorHAnsi" w:hAnsiTheme="majorHAnsi" w:cstheme="majorHAnsi"/>
          <w:b/>
          <w:bCs/>
          <w:caps/>
          <w:color w:val="1F3864"/>
          <w:sz w:val="22"/>
          <w:szCs w:val="22"/>
        </w:rPr>
      </w:pPr>
      <w:r w:rsidRPr="00632D32">
        <w:rPr>
          <w:rFonts w:ascii="Calibri Light" w:hAnsi="Calibri Light"/>
          <w:b/>
          <w:bCs/>
          <w:caps/>
          <w:color w:val="1F3864"/>
          <w:sz w:val="22"/>
          <w:szCs w:val="22"/>
        </w:rPr>
        <w:t>EXPERIENCE</w:t>
      </w:r>
    </w:p>
    <w:p w14:paraId="35EDAB5E"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Carnival Cruise Line | Miami, FL</w:t>
      </w:r>
    </w:p>
    <w:p w14:paraId="79D41700" w14:textId="77777777" w:rsidR="00DB6C6D" w:rsidRPr="00632D32" w:rsidRDefault="00DB6C6D" w:rsidP="00632D32">
      <w:pPr>
        <w:keepNext/>
        <w:spacing w:after="80"/>
        <w:rPr>
          <w:rFonts w:asciiTheme="majorHAnsi" w:hAnsiTheme="majorHAnsi" w:cstheme="majorHAnsi"/>
          <w:sz w:val="18"/>
          <w:szCs w:val="18"/>
        </w:rPr>
      </w:pPr>
      <w:r w:rsidRPr="00632D32">
        <w:rPr>
          <w:rFonts w:ascii="Calibri Light" w:hAnsi="Calibri Light"/>
          <w:sz w:val="18"/>
          <w:szCs w:val="18"/>
        </w:rPr>
        <w:t>Sr IT Program Manager (Contract) | April 2024 - April 2025</w:t>
      </w:r>
    </w:p>
    <w:p w14:paraId="75E9190A" w14:textId="77777777" w:rsidR="00DB6C6D" w:rsidRPr="00632D32" w:rsidRDefault="00DB6C6D" w:rsidP="00632D32">
      <w:pPr>
        <w:keepNext/>
        <w:spacing w:after="80"/>
        <w:rPr>
          <w:rFonts w:asciiTheme="majorHAnsi" w:hAnsiTheme="majorHAnsi" w:cstheme="majorHAnsi"/>
          <w:sz w:val="18"/>
          <w:szCs w:val="18"/>
        </w:rPr>
      </w:pPr>
      <w:r w:rsidRPr="00632D32">
        <w:rPr>
          <w:rFonts w:ascii="Calibri Light" w:eastAsia="Calibri Light" w:hAnsi="Calibri Light"/>
          <w:sz w:val="18"/>
          <w:szCs w:val="18"/>
        </w:rPr>
        <w:t>Tools: Azure DevOps, Microsoft Project, Jira, Confluence</w:t>
      </w:r>
    </w:p>
    <w:p w14:paraId="588363BE"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Coordinated technology initiatives across Product, Engineering, Data Science, and go-to-market teams supporting an organization serving 25M+ annual customers.</w:t>
      </w:r>
    </w:p>
    <w:p w14:paraId="43965CE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Aligned cloud data migration priorities with cost, reliability, and delivery timelines; communicated tradeoffs across stakeholders to support execution decisions.</w:t>
      </w:r>
    </w:p>
    <w:p w14:paraId="0A729789"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Created a Confluence requirements page and issue log to resolve Product and Engineering gaps; led weekly meetings and frequent individual check-ins to clarify priorities and complete requirements for release.</w:t>
      </w:r>
    </w:p>
    <w:p w14:paraId="7A76941B"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Built Tableau and Power BI executive dashboards tracking KPIs, risks, and dependencies across 8+ teams, providing visibility into program health.</w:t>
      </w:r>
    </w:p>
    <w:p w14:paraId="321CC49F"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Delivered $2.3M in annual savings through cross-functional execution and risk mitigation.</w:t>
      </w:r>
    </w:p>
    <w:p w14:paraId="692C22D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Created user stories, led full UAT and release cycles, and worked with offshore and on-site technical teams to move work toward release.</w:t>
      </w:r>
    </w:p>
    <w:p w14:paraId="41758964" w14:textId="77777777" w:rsidR="00632D32" w:rsidRDefault="00632D32" w:rsidP="00DB6C6D">
      <w:pPr>
        <w:keepNext/>
        <w:rPr>
          <w:rFonts w:ascii="Calibri Light" w:hAnsi="Calibri Light"/>
          <w:b/>
          <w:sz w:val="18"/>
          <w:szCs w:val="18"/>
        </w:rPr>
      </w:pPr>
    </w:p>
    <w:p w14:paraId="14AFE87F" w14:textId="70C49ADA"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McGraw Hill | New York, NY (Remote)</w:t>
      </w:r>
    </w:p>
    <w:p w14:paraId="3B7716B8"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AI Product &amp; Technical Program Manager | February 2022 - December 2023</w:t>
      </w:r>
    </w:p>
    <w:p w14:paraId="5D412AD5"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eastAsia="Calibri Light" w:hAnsi="Calibri Light"/>
          <w:sz w:val="18"/>
          <w:szCs w:val="18"/>
        </w:rPr>
        <w:t>Tools: Jira, Notion, Miro</w:t>
      </w:r>
    </w:p>
    <w:p w14:paraId="62AF6EBA"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Partnered with Engineering and Data Science to deliver an academic assistant serving 250K+ students, translating product vision into clear implementation requirements.</w:t>
      </w:r>
    </w:p>
    <w:p w14:paraId="7F37C642"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alignment across Product, Engineering, QA, Security, and Compliance to coordinate delivery and establish application quality and compliance expectations.</w:t>
      </w:r>
    </w:p>
    <w:p w14:paraId="19BDD960"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Defined quality standards including model accuracy, content filtering, and FERPA/GDPR guardrails; reported outcomes including 35% lower support costs and 3x after-hours engagement.</w:t>
      </w:r>
    </w:p>
    <w:p w14:paraId="281504F9" w14:textId="77777777" w:rsidR="00DB6C6D" w:rsidRPr="00632D32" w:rsidRDefault="00DB6C6D" w:rsidP="000A3CE0">
      <w:pPr>
        <w:pStyle w:val="ListBullet"/>
        <w:numPr>
          <w:ilvl w:val="0"/>
          <w:numId w:val="7"/>
        </w:numPr>
        <w:spacing w:line="240" w:lineRule="auto"/>
        <w:rPr>
          <w:rFonts w:asciiTheme="majorHAnsi" w:hAnsiTheme="majorHAnsi" w:cstheme="majorHAnsi"/>
          <w:sz w:val="18"/>
          <w:szCs w:val="18"/>
        </w:rPr>
      </w:pPr>
      <w:r w:rsidRPr="00632D32">
        <w:rPr>
          <w:rFonts w:ascii="Calibri Light" w:hAnsi="Calibri Light"/>
          <w:sz w:val="18"/>
          <w:szCs w:val="18"/>
        </w:rPr>
        <w:t>Managed the full UAT and release cycle, created user stories, and partnered with offshore and on-site technical teams to deliver the application.</w:t>
      </w:r>
    </w:p>
    <w:p w14:paraId="2348F40B" w14:textId="38E5B3A7" w:rsidR="00DB6C6D" w:rsidRPr="00632D32" w:rsidRDefault="00DB6C6D" w:rsidP="000A3CE0">
      <w:pPr>
        <w:keepNext/>
        <w:spacing w:line="276" w:lineRule="auto"/>
        <w:rPr>
          <w:rFonts w:asciiTheme="majorHAnsi" w:hAnsiTheme="majorHAnsi" w:cstheme="majorHAnsi"/>
          <w:sz w:val="18"/>
          <w:szCs w:val="18"/>
        </w:rPr>
      </w:pPr>
      <w:r w:rsidRPr="00632D32">
        <w:rPr>
          <w:rFonts w:ascii="Calibri Light" w:hAnsi="Calibri Light"/>
          <w:b/>
          <w:sz w:val="18"/>
          <w:szCs w:val="18"/>
        </w:rPr>
        <w:t>Lyft | San Francisco, CA (Remote)</w:t>
      </w:r>
    </w:p>
    <w:p w14:paraId="40C71E5E"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Agile Project Manager | July 2021 - January 2022</w:t>
      </w:r>
    </w:p>
    <w:p w14:paraId="496C84E5"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eastAsia="Calibri Light" w:hAnsi="Calibri Light"/>
          <w:sz w:val="18"/>
          <w:szCs w:val="18"/>
        </w:rPr>
        <w:t>Tools: Jira</w:t>
      </w:r>
    </w:p>
    <w:p w14:paraId="31E4C3DB"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cross-functional projects in a fast-paced Agile environment, improving delivery speed by 20%.</w:t>
      </w:r>
    </w:p>
    <w:p w14:paraId="303A7BE1"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Jira workflows, prioritized backlogs, and handled change requests as priorities changed; reduced task resolution time by 30%.</w:t>
      </w:r>
    </w:p>
    <w:p w14:paraId="34364079"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lastRenderedPageBreak/>
        <w:t>Citrix | Fort Lauderdale, FL (Remote)</w:t>
      </w:r>
    </w:p>
    <w:p w14:paraId="205435F4"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sz w:val="18"/>
          <w:szCs w:val="18"/>
        </w:rPr>
        <w:t>Technical Program Manager (consultant) | Jul 2020 – July 2022</w:t>
      </w:r>
    </w:p>
    <w:p w14:paraId="6333271F" w14:textId="77777777" w:rsidR="00DB6C6D" w:rsidRPr="00632D32" w:rsidRDefault="00DB6C6D" w:rsidP="00DB6C6D">
      <w:pPr>
        <w:keepNext/>
        <w:rPr>
          <w:rFonts w:asciiTheme="majorHAnsi" w:hAnsiTheme="majorHAnsi" w:cstheme="majorHAnsi"/>
          <w:sz w:val="18"/>
          <w:szCs w:val="18"/>
        </w:rPr>
      </w:pPr>
      <w:r w:rsidRPr="00632D32">
        <w:rPr>
          <w:rFonts w:ascii="Calibri Light" w:eastAsia="Calibri Light" w:hAnsi="Calibri Light"/>
          <w:sz w:val="18"/>
          <w:szCs w:val="18"/>
        </w:rPr>
        <w:t>Tools: Smartsheet, Azure DevOps, Jira</w:t>
      </w:r>
    </w:p>
    <w:p w14:paraId="59A69CDE"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cross-departmental planning and delivery with a 90% on-time project delivery rate; coordinated contract negotiation, approvals, cost estimates, and budget tracking.</w:t>
      </w:r>
    </w:p>
    <w:p w14:paraId="67DCD892"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Coordinated cloud, identity, and security implementations serving 10K+ users, including SailPoint IIQ, Okta SSO/MFA, Carbon Black, and Thycotic.</w:t>
      </w:r>
    </w:p>
    <w:p w14:paraId="1E6D56C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Identified risks and dependencies and drove remediation; maintained Confluence documentation for team commitments, expectations, and delivery processes.</w:t>
      </w:r>
    </w:p>
    <w:p w14:paraId="63A69576" w14:textId="77777777" w:rsidR="00DB6C6D" w:rsidRPr="00632D32" w:rsidRDefault="00DB6C6D" w:rsidP="00DB6C6D">
      <w:pPr>
        <w:pStyle w:val="ListBullet"/>
        <w:numPr>
          <w:ilvl w:val="0"/>
          <w:numId w:val="0"/>
        </w:numPr>
        <w:ind w:left="360" w:hanging="360"/>
        <w:rPr>
          <w:rFonts w:asciiTheme="majorHAnsi" w:hAnsiTheme="majorHAnsi" w:cstheme="majorHAnsi"/>
          <w:sz w:val="18"/>
          <w:szCs w:val="21"/>
        </w:rPr>
      </w:pPr>
    </w:p>
    <w:p w14:paraId="08C0BE2A"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Magic Leap | Plantation, FL (Hybrid)</w:t>
      </w:r>
    </w:p>
    <w:p w14:paraId="654C131E"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sz w:val="18"/>
          <w:szCs w:val="18"/>
        </w:rPr>
        <w:t>Scrum Master | Oct 2019 – Apr 2020</w:t>
      </w:r>
    </w:p>
    <w:p w14:paraId="3C70B99D" w14:textId="77777777" w:rsidR="00DB6C6D" w:rsidRPr="00632D32" w:rsidRDefault="00DB6C6D" w:rsidP="00DB6C6D">
      <w:pPr>
        <w:keepNext/>
        <w:rPr>
          <w:rFonts w:asciiTheme="majorHAnsi" w:hAnsiTheme="majorHAnsi" w:cstheme="majorHAnsi"/>
          <w:sz w:val="18"/>
          <w:szCs w:val="18"/>
        </w:rPr>
      </w:pPr>
      <w:r w:rsidRPr="00632D32">
        <w:rPr>
          <w:rFonts w:ascii="Calibri Light" w:eastAsia="Calibri Light" w:hAnsi="Calibri Light"/>
          <w:sz w:val="18"/>
          <w:szCs w:val="18"/>
        </w:rPr>
        <w:t>Tools: Trello, Jira</w:t>
      </w:r>
    </w:p>
    <w:p w14:paraId="32865924"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two 10-person teams delivering augmented reality features, coordinating global contributors and offshore engineering in India.</w:t>
      </w:r>
    </w:p>
    <w:p w14:paraId="67167B7D"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Used Jira Scrum and Kanban boards to track work, remove blockers, and manage dependencies; introduced retrospectives that improved team engagement scores 40% in three months.</w:t>
      </w:r>
    </w:p>
    <w:p w14:paraId="4B8D7E59"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Ran the full UAT and release cycle, created user stories, and worked with offshore and on-site technical teams.</w:t>
      </w:r>
    </w:p>
    <w:p w14:paraId="648C5A34" w14:textId="77777777" w:rsidR="00DB6C6D" w:rsidRPr="00632D32" w:rsidRDefault="00DB6C6D" w:rsidP="00DB6C6D">
      <w:pPr>
        <w:keepNext/>
        <w:rPr>
          <w:rFonts w:asciiTheme="majorHAnsi" w:hAnsiTheme="majorHAnsi" w:cstheme="majorHAnsi"/>
          <w:b/>
          <w:sz w:val="18"/>
          <w:szCs w:val="18"/>
        </w:rPr>
      </w:pPr>
    </w:p>
    <w:p w14:paraId="776D5707" w14:textId="77777777"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TracFone Wireless | Medley, FL</w:t>
      </w:r>
    </w:p>
    <w:p w14:paraId="38B09517"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Cloud Project Manager / Scrum Master | July 2017 – October 2019</w:t>
      </w:r>
    </w:p>
    <w:p w14:paraId="0E34ECA9"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eastAsia="Calibri Light" w:hAnsi="Calibri Light"/>
          <w:sz w:val="18"/>
          <w:szCs w:val="18"/>
        </w:rPr>
        <w:t>Tools: Smartsheet, Confluence, Jira</w:t>
      </w:r>
    </w:p>
    <w:p w14:paraId="69545C42"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cross-departmental teams through complex system implementations and achieved 90% on-time project delivery.</w:t>
      </w:r>
    </w:p>
    <w:p w14:paraId="64644610"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the Project Management Office (PMO) financial portfolio, optimizing capital expenditures (CAPEX) and delivering value.</w:t>
      </w:r>
    </w:p>
    <w:p w14:paraId="75E0B7D7"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Oversaw business process automation, Data Lake, and continuous integration/continuous delivery (CI/CD) platform implementations.</w:t>
      </w:r>
    </w:p>
    <w:p w14:paraId="48F99FC0"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large-scale migrations from data centers to AWS and from Jira to the cloud; promoted Agile methods to strengthen teamwork and productivity.</w:t>
      </w:r>
    </w:p>
    <w:p w14:paraId="1F67B81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Across TracFone roles, led full UAT and release cycles, created user stories, and worked closely with offshore and on-site technical teams.</w:t>
      </w:r>
    </w:p>
    <w:p w14:paraId="020D8271" w14:textId="77777777" w:rsidR="00632D32" w:rsidRDefault="00632D32" w:rsidP="00DB6C6D">
      <w:pPr>
        <w:keepNext/>
        <w:rPr>
          <w:rFonts w:ascii="Calibri Light" w:hAnsi="Calibri Light"/>
          <w:b/>
          <w:sz w:val="18"/>
          <w:szCs w:val="18"/>
        </w:rPr>
      </w:pPr>
    </w:p>
    <w:p w14:paraId="2B727120" w14:textId="1E3212F2"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TracFone Wireless | Medley, FL</w:t>
      </w:r>
    </w:p>
    <w:p w14:paraId="606AB370"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Infrastructure &amp; Cybersecurity Project Manager | June 2014 - July 2017</w:t>
      </w:r>
    </w:p>
    <w:p w14:paraId="690DC94E"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eastAsia="Calibri Light" w:hAnsi="Calibri Light"/>
          <w:sz w:val="18"/>
          <w:szCs w:val="18"/>
        </w:rPr>
        <w:t>Tools: Microsoft Project</w:t>
      </w:r>
    </w:p>
    <w:p w14:paraId="7872AF38"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software development projects, including mobile and web applications, from inception through deployment; defined scope, goals, and deliverables with cross-functional teams.</w:t>
      </w:r>
    </w:p>
    <w:p w14:paraId="3510F7BA"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Improved Business Intelligence project delivery duration by 83% from 2014-2016.</w:t>
      </w:r>
    </w:p>
    <w:p w14:paraId="62B8E7E2"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IT Project Manager II | January 2010 - May 2014</w:t>
      </w:r>
    </w:p>
    <w:p w14:paraId="6AA4C28F"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Led technical software and application projects across the full SDLC, from initial concept through development, QA testing, production implementation, and post-implementation analysis.</w:t>
      </w:r>
    </w:p>
    <w:p w14:paraId="4DC8D2A6"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up to 12 concurrent projects of varying sizes; delivered 92% on time and 98% within budget while managing scope, schedule, quality, risks, and stakeholder expectations.</w:t>
      </w:r>
    </w:p>
    <w:p w14:paraId="2C45F6F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Worked with IT Development, Software Quality Assurance (SQA), and Process Improvement teams to validate business requirements during QA testing.</w:t>
      </w:r>
    </w:p>
    <w:p w14:paraId="50F0A0B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Built an Excel defect tracker covering defect age, severity, and timeline impact; published a daily board report to give teams visibility into delivery risks.</w:t>
      </w:r>
    </w:p>
    <w:p w14:paraId="131FE7E1"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outsourced developers, detailed project plans, technical project documentation, and resource allocation across departments.</w:t>
      </w:r>
    </w:p>
    <w:p w14:paraId="4A0F522B"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Prepared and monitored budgets averaging $2M-$3M per project; created purchase orders for consultants, software, and hardware.</w:t>
      </w:r>
    </w:p>
    <w:p w14:paraId="48D014A3"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Reported progress, milestones, risks, setbacks, and solutions in weekly executive and senior management status meetings.</w:t>
      </w:r>
    </w:p>
    <w:p w14:paraId="71B482F5"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Participated in vendor contract negotiations with Legal, Finance, and Vendor Management teams.</w:t>
      </w:r>
    </w:p>
    <w:p w14:paraId="66FC64AC"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Championed a customer information tool for the retention and market research team to tailor promotions, plans, and personal messages.</w:t>
      </w:r>
    </w:p>
    <w:p w14:paraId="7BAF0CF9" w14:textId="77777777" w:rsidR="00DB6C6D" w:rsidRPr="00632D32" w:rsidRDefault="00DB6C6D" w:rsidP="00DB6C6D">
      <w:pPr>
        <w:pStyle w:val="ListBullet"/>
        <w:numPr>
          <w:ilvl w:val="0"/>
          <w:numId w:val="7"/>
        </w:numPr>
        <w:rPr>
          <w:rFonts w:asciiTheme="majorHAnsi" w:hAnsiTheme="majorHAnsi" w:cstheme="majorHAnsi"/>
          <w:sz w:val="18"/>
          <w:szCs w:val="21"/>
        </w:rPr>
      </w:pPr>
      <w:r w:rsidRPr="00632D32">
        <w:rPr>
          <w:rFonts w:ascii="Calibri Light" w:hAnsi="Calibri Light"/>
          <w:sz w:val="18"/>
          <w:szCs w:val="18"/>
        </w:rPr>
        <w:t xml:space="preserve">Delivered the first monthly International Long Distance plan initiative for </w:t>
      </w:r>
      <w:proofErr w:type="spellStart"/>
      <w:r w:rsidRPr="00632D32">
        <w:rPr>
          <w:rFonts w:ascii="Calibri Light" w:hAnsi="Calibri Light"/>
          <w:sz w:val="18"/>
          <w:szCs w:val="18"/>
        </w:rPr>
        <w:t>StraightTalk</w:t>
      </w:r>
      <w:proofErr w:type="spellEnd"/>
      <w:r w:rsidRPr="00632D32">
        <w:rPr>
          <w:rFonts w:ascii="Calibri Light" w:hAnsi="Calibri Light"/>
          <w:sz w:val="18"/>
          <w:szCs w:val="18"/>
        </w:rPr>
        <w:t xml:space="preserve"> and Net10, helping boost overall sales.</w:t>
      </w:r>
      <w:r w:rsidRPr="00632D32">
        <w:rPr>
          <w:rFonts w:ascii="Calibri Light" w:hAnsi="Calibri Light"/>
          <w:sz w:val="18"/>
          <w:szCs w:val="21"/>
        </w:rPr>
        <w:br/>
      </w:r>
    </w:p>
    <w:p w14:paraId="2FBBFF50" w14:textId="77777777" w:rsidR="00632D32" w:rsidRDefault="00632D32" w:rsidP="00DB6C6D">
      <w:pPr>
        <w:keepNext/>
        <w:rPr>
          <w:rFonts w:ascii="Calibri Light" w:hAnsi="Calibri Light"/>
          <w:b/>
          <w:sz w:val="18"/>
          <w:szCs w:val="18"/>
        </w:rPr>
      </w:pPr>
    </w:p>
    <w:p w14:paraId="27EBDAB5" w14:textId="77777777" w:rsidR="00632D32" w:rsidRDefault="00632D32" w:rsidP="00DB6C6D">
      <w:pPr>
        <w:keepNext/>
        <w:rPr>
          <w:rFonts w:ascii="Calibri Light" w:hAnsi="Calibri Light"/>
          <w:b/>
          <w:sz w:val="18"/>
          <w:szCs w:val="18"/>
        </w:rPr>
      </w:pPr>
    </w:p>
    <w:p w14:paraId="05919B48" w14:textId="5A3E6D16" w:rsidR="00DB6C6D" w:rsidRPr="00632D32" w:rsidRDefault="00DB6C6D" w:rsidP="00DB6C6D">
      <w:pPr>
        <w:keepNext/>
        <w:rPr>
          <w:rFonts w:asciiTheme="majorHAnsi" w:hAnsiTheme="majorHAnsi" w:cstheme="majorHAnsi"/>
          <w:sz w:val="18"/>
          <w:szCs w:val="18"/>
        </w:rPr>
      </w:pPr>
      <w:r w:rsidRPr="00632D32">
        <w:rPr>
          <w:rFonts w:ascii="Calibri Light" w:hAnsi="Calibri Light"/>
          <w:b/>
          <w:sz w:val="18"/>
          <w:szCs w:val="18"/>
        </w:rPr>
        <w:t>TracFone Wireless | Medley, FL</w:t>
      </w:r>
    </w:p>
    <w:p w14:paraId="3DFEBF25"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hAnsi="Calibri Light"/>
          <w:sz w:val="18"/>
          <w:szCs w:val="18"/>
        </w:rPr>
        <w:t>Business Analyst &amp; Release Coordinator | June 2008 - July 2010</w:t>
      </w:r>
    </w:p>
    <w:p w14:paraId="3A5224C2" w14:textId="77777777" w:rsidR="00DB6C6D" w:rsidRPr="00632D32" w:rsidRDefault="00DB6C6D" w:rsidP="00DB6C6D">
      <w:pPr>
        <w:keepNext/>
        <w:spacing w:after="80"/>
        <w:rPr>
          <w:rFonts w:asciiTheme="majorHAnsi" w:hAnsiTheme="majorHAnsi" w:cstheme="majorHAnsi"/>
          <w:sz w:val="18"/>
          <w:szCs w:val="18"/>
        </w:rPr>
      </w:pPr>
      <w:r w:rsidRPr="00632D32">
        <w:rPr>
          <w:rFonts w:ascii="Calibri Light" w:eastAsia="Calibri Light" w:hAnsi="Calibri Light"/>
          <w:sz w:val="18"/>
          <w:szCs w:val="18"/>
        </w:rPr>
        <w:t>Tools: Microsoft Project, Microsoft Excel</w:t>
      </w:r>
    </w:p>
    <w:p w14:paraId="70F7CBCD"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Managed day-to-day change management for short-term software development projects, from concept through delivery and launch. Created project plans, assigned and scheduled resources, and managed risks, scope, budget, quality, and stakeholder expectations.</w:t>
      </w:r>
    </w:p>
    <w:p w14:paraId="6D525DBF" w14:textId="77777777" w:rsidR="00DB6C6D" w:rsidRPr="00632D32" w:rsidRDefault="00DB6C6D" w:rsidP="00DB6C6D">
      <w:pPr>
        <w:pStyle w:val="ListBullet"/>
        <w:numPr>
          <w:ilvl w:val="0"/>
          <w:numId w:val="7"/>
        </w:numPr>
        <w:rPr>
          <w:rFonts w:asciiTheme="majorHAnsi" w:hAnsiTheme="majorHAnsi" w:cstheme="majorHAnsi"/>
          <w:sz w:val="18"/>
          <w:szCs w:val="18"/>
        </w:rPr>
      </w:pPr>
      <w:r w:rsidRPr="00632D32">
        <w:rPr>
          <w:rFonts w:ascii="Calibri Light" w:hAnsi="Calibri Light"/>
          <w:sz w:val="18"/>
          <w:szCs w:val="18"/>
        </w:rPr>
        <w:t>Recruited for an engineering background to support multiple projects through the full lifecycle, including the design and development of global information systems and critical business applications.</w:t>
      </w:r>
    </w:p>
    <w:p w14:paraId="3C2C4E0D" w14:textId="77777777" w:rsidR="00095EBC" w:rsidRPr="00632D32" w:rsidRDefault="00095EBC" w:rsidP="00095EBC">
      <w:pPr>
        <w:pBdr>
          <w:bottom w:val="single" w:sz="12" w:space="1" w:color="808080" w:themeColor="background1" w:themeShade="80"/>
        </w:pBdr>
        <w:rPr>
          <w:rFonts w:asciiTheme="majorHAnsi" w:hAnsiTheme="majorHAnsi" w:cstheme="majorHAnsi"/>
          <w:b/>
          <w:bCs/>
          <w:caps/>
          <w:color w:val="1F3864"/>
          <w:sz w:val="22"/>
          <w:szCs w:val="22"/>
        </w:rPr>
      </w:pPr>
    </w:p>
    <w:p w14:paraId="052854E0" w14:textId="32483203" w:rsidR="00185CCD" w:rsidRPr="00632D32" w:rsidRDefault="00000000" w:rsidP="00095EBC">
      <w:pPr>
        <w:pBdr>
          <w:bottom w:val="single" w:sz="12" w:space="1" w:color="808080" w:themeColor="background1" w:themeShade="80"/>
        </w:pBdr>
        <w:rPr>
          <w:rFonts w:asciiTheme="majorHAnsi" w:hAnsiTheme="majorHAnsi" w:cstheme="majorHAnsi"/>
          <w:b/>
          <w:bCs/>
          <w:caps/>
          <w:color w:val="1F3864"/>
          <w:sz w:val="22"/>
          <w:szCs w:val="22"/>
        </w:rPr>
      </w:pPr>
      <w:r w:rsidRPr="00632D32">
        <w:rPr>
          <w:rFonts w:ascii="Calibri Light" w:hAnsi="Calibri Light"/>
          <w:b/>
          <w:bCs/>
          <w:caps/>
          <w:color w:val="1F3864"/>
          <w:sz w:val="22"/>
          <w:szCs w:val="22"/>
        </w:rPr>
        <w:t>AI &amp; PRODUCT PORTFOLIO</w:t>
      </w:r>
    </w:p>
    <w:p w14:paraId="483A247C" w14:textId="77777777" w:rsidR="00FE191A" w:rsidRPr="00632D32" w:rsidRDefault="00FE191A" w:rsidP="00AC35E6">
      <w:pPr>
        <w:keepNext/>
        <w:spacing w:before="80" w:line="360" w:lineRule="auto"/>
        <w:rPr>
          <w:rFonts w:asciiTheme="majorHAnsi" w:hAnsiTheme="majorHAnsi" w:cstheme="majorHAnsi"/>
          <w:sz w:val="18"/>
          <w:szCs w:val="18"/>
        </w:rPr>
      </w:pPr>
      <w:r w:rsidRPr="00632D32">
        <w:rPr>
          <w:rFonts w:ascii="Calibri Light" w:hAnsi="Calibri Light"/>
          <w:b/>
          <w:sz w:val="18"/>
          <w:szCs w:val="18"/>
        </w:rPr>
        <w:t>Heritage Condominium Association</w:t>
      </w:r>
    </w:p>
    <w:p w14:paraId="79968116" w14:textId="77777777" w:rsidR="00FE191A" w:rsidRPr="00632D32" w:rsidRDefault="00FE191A" w:rsidP="00AC35E6">
      <w:pPr>
        <w:keepNext/>
        <w:spacing w:line="360" w:lineRule="auto"/>
        <w:rPr>
          <w:rFonts w:asciiTheme="majorHAnsi" w:hAnsiTheme="majorHAnsi" w:cstheme="majorHAnsi"/>
          <w:sz w:val="18"/>
          <w:szCs w:val="18"/>
        </w:rPr>
      </w:pPr>
      <w:r w:rsidRPr="00632D32">
        <w:rPr>
          <w:rFonts w:ascii="Calibri Light" w:hAnsi="Calibri Light"/>
          <w:sz w:val="18"/>
          <w:szCs w:val="18"/>
        </w:rPr>
        <w:t>Creator, Board Member &amp; Treasurer | Independent board project | 2024 – Present</w:t>
      </w:r>
    </w:p>
    <w:p w14:paraId="1DE3133E" w14:textId="77777777" w:rsidR="00FE191A" w:rsidRPr="00632D32" w:rsidRDefault="00FE191A" w:rsidP="00AC35E6">
      <w:pPr>
        <w:spacing w:line="360" w:lineRule="auto"/>
        <w:rPr>
          <w:rFonts w:asciiTheme="majorHAnsi" w:hAnsiTheme="majorHAnsi" w:cstheme="majorHAnsi"/>
          <w:sz w:val="18"/>
          <w:szCs w:val="18"/>
        </w:rPr>
      </w:pPr>
      <w:r w:rsidRPr="00632D32">
        <w:rPr>
          <w:rFonts w:ascii="Calibri Light" w:hAnsi="Calibri Light"/>
          <w:b/>
          <w:sz w:val="18"/>
          <w:szCs w:val="18"/>
        </w:rPr>
        <w:t>Heritage Condo Management System</w:t>
      </w:r>
    </w:p>
    <w:p w14:paraId="2B65FABB" w14:textId="77777777" w:rsidR="00FE191A" w:rsidRPr="00632D32" w:rsidRDefault="00FE191A" w:rsidP="002212B4">
      <w:pPr>
        <w:pStyle w:val="ListBullet"/>
        <w:numPr>
          <w:ilvl w:val="0"/>
          <w:numId w:val="2"/>
        </w:numPr>
        <w:spacing w:line="360" w:lineRule="auto"/>
        <w:rPr>
          <w:rFonts w:asciiTheme="majorHAnsi" w:hAnsiTheme="majorHAnsi" w:cstheme="majorHAnsi"/>
          <w:sz w:val="18"/>
          <w:szCs w:val="21"/>
        </w:rPr>
      </w:pPr>
      <w:r w:rsidRPr="00632D32">
        <w:rPr>
          <w:rFonts w:ascii="Calibri Light" w:hAnsi="Calibri Light"/>
          <w:sz w:val="18"/>
          <w:szCs w:val="21"/>
        </w:rPr>
        <w:t>Designed and built a web platform for a 24-unit condominium association to centralize finances, payments, vendors, and owner communications.</w:t>
      </w:r>
    </w:p>
    <w:p w14:paraId="02509D2C" w14:textId="77777777" w:rsidR="00FE191A" w:rsidRPr="00632D32" w:rsidRDefault="00FE191A" w:rsidP="002212B4">
      <w:pPr>
        <w:pStyle w:val="ListBullet"/>
        <w:numPr>
          <w:ilvl w:val="0"/>
          <w:numId w:val="2"/>
        </w:numPr>
        <w:spacing w:line="360" w:lineRule="auto"/>
        <w:rPr>
          <w:rFonts w:asciiTheme="majorHAnsi" w:hAnsiTheme="majorHAnsi" w:cstheme="majorHAnsi"/>
          <w:sz w:val="18"/>
          <w:szCs w:val="21"/>
        </w:rPr>
      </w:pPr>
      <w:r w:rsidRPr="00632D32">
        <w:rPr>
          <w:rFonts w:ascii="Calibri Light" w:hAnsi="Calibri Light"/>
          <w:sz w:val="18"/>
          <w:szCs w:val="21"/>
        </w:rPr>
        <w:t>Integrated the Anthropic Claude API for budget suggestions based on spending history, financial-pattern analysis, and monthly financial-report generation.</w:t>
      </w:r>
    </w:p>
    <w:p w14:paraId="69AA4E2A" w14:textId="77777777" w:rsidR="00FE191A" w:rsidRPr="00632D32" w:rsidRDefault="00FE191A" w:rsidP="002212B4">
      <w:pPr>
        <w:pStyle w:val="ListBullet"/>
        <w:numPr>
          <w:ilvl w:val="0"/>
          <w:numId w:val="2"/>
        </w:numPr>
        <w:spacing w:line="360" w:lineRule="auto"/>
        <w:rPr>
          <w:rFonts w:asciiTheme="majorHAnsi" w:hAnsiTheme="majorHAnsi" w:cstheme="majorHAnsi"/>
          <w:sz w:val="18"/>
          <w:szCs w:val="21"/>
        </w:rPr>
      </w:pPr>
      <w:r w:rsidRPr="00632D32">
        <w:rPr>
          <w:rFonts w:ascii="Calibri Light" w:hAnsi="Calibri Light"/>
          <w:sz w:val="18"/>
          <w:szCs w:val="21"/>
        </w:rPr>
        <w:t>Owned requirements, application development, deployment, and iteration. Built invoice upload and approval workflows, delinquency tracking, and role-based board and treasurer access.</w:t>
      </w:r>
    </w:p>
    <w:p w14:paraId="45858F68" w14:textId="77777777" w:rsidR="00FE191A" w:rsidRPr="00632D32" w:rsidRDefault="00FE191A" w:rsidP="002212B4">
      <w:pPr>
        <w:pStyle w:val="ListBullet"/>
        <w:numPr>
          <w:ilvl w:val="0"/>
          <w:numId w:val="2"/>
        </w:numPr>
        <w:spacing w:line="360" w:lineRule="auto"/>
        <w:rPr>
          <w:rFonts w:asciiTheme="majorHAnsi" w:hAnsiTheme="majorHAnsi" w:cstheme="majorHAnsi"/>
          <w:sz w:val="18"/>
          <w:szCs w:val="21"/>
        </w:rPr>
      </w:pPr>
      <w:r w:rsidRPr="00632D32">
        <w:rPr>
          <w:rFonts w:ascii="Calibri Light" w:hAnsi="Calibri Light"/>
          <w:sz w:val="18"/>
          <w:szCs w:val="21"/>
        </w:rPr>
        <w:t>Connected a React/TypeScript interface to a Node.js/Express and PostgreSQL back end, with Prisma and Stripe; deployed the platform on Netlify and Render.</w:t>
      </w:r>
    </w:p>
    <w:p w14:paraId="0C27392C" w14:textId="5585D16F" w:rsidR="00FE191A" w:rsidRPr="00632D32" w:rsidRDefault="00FE191A" w:rsidP="00FE191A">
      <w:pPr>
        <w:keepNext/>
        <w:spacing w:before="80" w:line="360" w:lineRule="auto"/>
        <w:rPr>
          <w:rFonts w:asciiTheme="majorHAnsi" w:hAnsiTheme="majorHAnsi" w:cstheme="majorHAnsi"/>
          <w:sz w:val="18"/>
          <w:szCs w:val="18"/>
        </w:rPr>
      </w:pPr>
      <w:r w:rsidRPr="00632D32">
        <w:rPr>
          <w:rFonts w:ascii="Calibri Light" w:hAnsi="Calibri Light"/>
          <w:b/>
          <w:sz w:val="18"/>
          <w:szCs w:val="18"/>
        </w:rPr>
        <w:t>Karla Beauty Lounge</w:t>
      </w:r>
    </w:p>
    <w:p w14:paraId="57C90E78" w14:textId="77777777" w:rsidR="00FE191A" w:rsidRPr="00632D32" w:rsidRDefault="00FE191A" w:rsidP="00FE191A">
      <w:pPr>
        <w:keepNext/>
        <w:spacing w:line="276" w:lineRule="auto"/>
        <w:rPr>
          <w:rFonts w:asciiTheme="majorHAnsi" w:hAnsiTheme="majorHAnsi" w:cstheme="majorHAnsi"/>
          <w:sz w:val="18"/>
          <w:szCs w:val="18"/>
        </w:rPr>
      </w:pPr>
      <w:r w:rsidRPr="00632D32">
        <w:rPr>
          <w:rFonts w:ascii="Calibri Light" w:hAnsi="Calibri Light"/>
          <w:sz w:val="18"/>
          <w:szCs w:val="18"/>
        </w:rPr>
        <w:t>Independent computer-vision application</w:t>
      </w:r>
    </w:p>
    <w:p w14:paraId="573D085B" w14:textId="77777777" w:rsidR="00FE191A" w:rsidRPr="00632D32" w:rsidRDefault="00FE191A" w:rsidP="00FE191A">
      <w:pPr>
        <w:pStyle w:val="ListBullet"/>
        <w:numPr>
          <w:ilvl w:val="0"/>
          <w:numId w:val="2"/>
        </w:numPr>
        <w:spacing w:line="276" w:lineRule="auto"/>
        <w:rPr>
          <w:rFonts w:asciiTheme="majorHAnsi" w:hAnsiTheme="majorHAnsi" w:cstheme="majorHAnsi"/>
          <w:sz w:val="18"/>
          <w:szCs w:val="21"/>
        </w:rPr>
      </w:pPr>
      <w:r w:rsidRPr="00632D32">
        <w:rPr>
          <w:rFonts w:ascii="Calibri Light" w:hAnsi="Calibri Light"/>
          <w:sz w:val="18"/>
          <w:szCs w:val="21"/>
        </w:rPr>
        <w:t>Built a virtual try-on application using React, TypeScript, and the Replicate AI API, applying computer vision to a customer-facing beauty use case.</w:t>
      </w:r>
    </w:p>
    <w:p w14:paraId="5B766113" w14:textId="77777777" w:rsidR="00FE191A" w:rsidRPr="00632D32" w:rsidRDefault="00FE191A" w:rsidP="00FE191A">
      <w:pPr>
        <w:keepNext/>
        <w:spacing w:before="80" w:line="360" w:lineRule="auto"/>
        <w:rPr>
          <w:rFonts w:asciiTheme="majorHAnsi" w:hAnsiTheme="majorHAnsi" w:cstheme="majorHAnsi"/>
          <w:sz w:val="18"/>
          <w:szCs w:val="18"/>
        </w:rPr>
      </w:pPr>
      <w:r w:rsidRPr="00632D32">
        <w:rPr>
          <w:rFonts w:ascii="Calibri Light" w:hAnsi="Calibri Light"/>
          <w:b/>
          <w:sz w:val="18"/>
          <w:szCs w:val="18"/>
        </w:rPr>
        <w:t>Lavender Life Planner</w:t>
      </w:r>
    </w:p>
    <w:p w14:paraId="677703D2" w14:textId="77777777" w:rsidR="00FE191A" w:rsidRPr="00632D32" w:rsidRDefault="00FE191A" w:rsidP="00FE191A">
      <w:pPr>
        <w:keepNext/>
        <w:rPr>
          <w:rFonts w:asciiTheme="majorHAnsi" w:hAnsiTheme="majorHAnsi" w:cstheme="majorHAnsi"/>
          <w:sz w:val="18"/>
          <w:szCs w:val="18"/>
        </w:rPr>
      </w:pPr>
      <w:r w:rsidRPr="00632D32">
        <w:rPr>
          <w:rFonts w:ascii="Calibri Light" w:hAnsi="Calibri Light"/>
          <w:sz w:val="18"/>
          <w:szCs w:val="18"/>
        </w:rPr>
        <w:t>Independent application development</w:t>
      </w:r>
    </w:p>
    <w:p w14:paraId="5BDA7B09" w14:textId="77777777" w:rsidR="00FE191A" w:rsidRPr="00632D32" w:rsidRDefault="00FE191A" w:rsidP="00FE191A">
      <w:pPr>
        <w:pStyle w:val="ListBullet"/>
        <w:numPr>
          <w:ilvl w:val="0"/>
          <w:numId w:val="2"/>
        </w:numPr>
        <w:spacing w:line="276" w:lineRule="auto"/>
        <w:rPr>
          <w:rFonts w:asciiTheme="majorHAnsi" w:hAnsiTheme="majorHAnsi" w:cstheme="majorHAnsi"/>
          <w:sz w:val="18"/>
          <w:szCs w:val="21"/>
        </w:rPr>
      </w:pPr>
      <w:r w:rsidRPr="00632D32">
        <w:rPr>
          <w:rFonts w:ascii="Calibri Light" w:hAnsi="Calibri Light"/>
          <w:sz w:val="18"/>
          <w:szCs w:val="21"/>
        </w:rPr>
        <w:t>Built and released an iOS application on the Apple App Store, owning user flows, quality checks, and release readiness; used Claude Code as a development assistant.</w:t>
      </w:r>
    </w:p>
    <w:p w14:paraId="3732E618" w14:textId="52A356F3" w:rsidR="00FE191A" w:rsidRPr="00632D32" w:rsidRDefault="00FE191A" w:rsidP="00FE191A">
      <w:pPr>
        <w:spacing w:line="360" w:lineRule="auto"/>
        <w:ind w:left="80"/>
        <w:rPr>
          <w:rFonts w:asciiTheme="majorHAnsi" w:hAnsiTheme="majorHAnsi" w:cstheme="majorHAnsi"/>
          <w:sz w:val="18"/>
          <w:szCs w:val="18"/>
        </w:rPr>
      </w:pPr>
      <w:r w:rsidRPr="00632D32">
        <w:rPr>
          <w:rFonts w:ascii="Calibri Light" w:hAnsi="Calibri Light"/>
          <w:sz w:val="18"/>
          <w:szCs w:val="18"/>
        </w:rPr>
        <w:t>Project repositories: https://github.com/Jaristilde</w:t>
      </w:r>
    </w:p>
    <w:p w14:paraId="223E35F7" w14:textId="77777777" w:rsidR="00095EBC" w:rsidRPr="00632D32" w:rsidRDefault="00095EBC" w:rsidP="00095EBC">
      <w:pPr>
        <w:pBdr>
          <w:bottom w:val="single" w:sz="12" w:space="1" w:color="808080" w:themeColor="background1" w:themeShade="80"/>
        </w:pBdr>
        <w:rPr>
          <w:rFonts w:asciiTheme="majorHAnsi" w:hAnsiTheme="majorHAnsi" w:cstheme="majorHAnsi"/>
          <w:b/>
          <w:bCs/>
          <w:caps/>
          <w:color w:val="1F3864"/>
          <w:sz w:val="22"/>
          <w:szCs w:val="22"/>
        </w:rPr>
      </w:pPr>
    </w:p>
    <w:p w14:paraId="0BBB5248" w14:textId="759FD420" w:rsidR="00185CCD" w:rsidRPr="00632D32" w:rsidRDefault="00000000" w:rsidP="00095EBC">
      <w:pPr>
        <w:pBdr>
          <w:bottom w:val="single" w:sz="12" w:space="1" w:color="808080" w:themeColor="background1" w:themeShade="80"/>
        </w:pBdr>
        <w:rPr>
          <w:rFonts w:asciiTheme="majorHAnsi" w:hAnsiTheme="majorHAnsi" w:cstheme="majorHAnsi"/>
          <w:b/>
          <w:bCs/>
          <w:caps/>
          <w:color w:val="1F3864"/>
          <w:sz w:val="22"/>
          <w:szCs w:val="22"/>
        </w:rPr>
      </w:pPr>
      <w:r w:rsidRPr="00632D32">
        <w:rPr>
          <w:rFonts w:ascii="Calibri Light" w:hAnsi="Calibri Light"/>
          <w:b/>
          <w:bCs/>
          <w:caps/>
          <w:color w:val="1F3864"/>
          <w:sz w:val="22"/>
          <w:szCs w:val="22"/>
        </w:rPr>
        <w:t>EDUCATION &amp; CERTIFICATIONS</w:t>
      </w:r>
    </w:p>
    <w:p w14:paraId="6A5B3DF8" w14:textId="77777777" w:rsidR="00FE191A" w:rsidRPr="00632D32" w:rsidRDefault="00FE191A" w:rsidP="002212B4">
      <w:pPr>
        <w:keepNext/>
        <w:spacing w:before="160" w:line="360" w:lineRule="auto"/>
        <w:rPr>
          <w:rFonts w:asciiTheme="majorHAnsi" w:hAnsiTheme="majorHAnsi" w:cstheme="majorHAnsi"/>
          <w:b/>
          <w:sz w:val="21"/>
          <w:szCs w:val="18"/>
        </w:rPr>
      </w:pPr>
      <w:r w:rsidRPr="00632D32">
        <w:rPr>
          <w:rFonts w:ascii="Calibri Light" w:hAnsi="Calibri Light"/>
          <w:bCs/>
          <w:sz w:val="21"/>
          <w:szCs w:val="18"/>
        </w:rPr>
        <w:t>Artificial Intelligence Practitioner College Certificate</w:t>
      </w:r>
      <w:r w:rsidRPr="00632D32">
        <w:rPr>
          <w:rFonts w:ascii="Calibri Light" w:hAnsi="Calibri Light"/>
          <w:b/>
          <w:sz w:val="21"/>
          <w:szCs w:val="18"/>
        </w:rPr>
        <w:t xml:space="preserve"> — Miami Dade College, 2025</w:t>
      </w:r>
    </w:p>
    <w:p w14:paraId="496537CC" w14:textId="77777777" w:rsidR="00FE191A" w:rsidRPr="00632D32" w:rsidRDefault="00FE191A" w:rsidP="002212B4">
      <w:pPr>
        <w:pStyle w:val="ListParagraph"/>
        <w:numPr>
          <w:ilvl w:val="0"/>
          <w:numId w:val="5"/>
        </w:numPr>
        <w:spacing w:line="360" w:lineRule="auto"/>
        <w:rPr>
          <w:rFonts w:asciiTheme="majorHAnsi" w:hAnsiTheme="majorHAnsi" w:cstheme="majorHAnsi"/>
          <w:sz w:val="18"/>
          <w:szCs w:val="18"/>
        </w:rPr>
      </w:pPr>
      <w:r w:rsidRPr="00632D32">
        <w:rPr>
          <w:rFonts w:ascii="Calibri Light" w:hAnsi="Calibri Light"/>
          <w:sz w:val="18"/>
          <w:szCs w:val="18"/>
        </w:rPr>
        <w:t>18 college credits of hands-on study in natural language processing, computer vision, machine learning, and AI ethics; academic NLP text-classification project available on GitHub.</w:t>
      </w:r>
    </w:p>
    <w:p w14:paraId="4B1A6BBE" w14:textId="77777777" w:rsidR="00FE191A" w:rsidRPr="00632D32" w:rsidRDefault="00FE191A" w:rsidP="002212B4">
      <w:pPr>
        <w:spacing w:line="360" w:lineRule="auto"/>
        <w:rPr>
          <w:rFonts w:asciiTheme="majorHAnsi" w:hAnsiTheme="majorHAnsi" w:cstheme="majorHAnsi"/>
          <w:sz w:val="18"/>
          <w:szCs w:val="18"/>
        </w:rPr>
      </w:pPr>
      <w:r w:rsidRPr="00632D32">
        <w:rPr>
          <w:rFonts w:ascii="Calibri Light" w:hAnsi="Calibri Light"/>
          <w:sz w:val="18"/>
          <w:szCs w:val="18"/>
        </w:rPr>
        <w:t xml:space="preserve">MBA, Business Management — </w:t>
      </w:r>
      <w:r w:rsidRPr="00632D32">
        <w:rPr>
          <w:rFonts w:ascii="Calibri Light" w:hAnsi="Calibri Light"/>
          <w:b/>
          <w:bCs/>
          <w:sz w:val="18"/>
          <w:szCs w:val="18"/>
        </w:rPr>
        <w:t>Nova Southeastern University,</w:t>
      </w:r>
      <w:r w:rsidRPr="00632D32">
        <w:rPr>
          <w:rFonts w:ascii="Calibri Light" w:hAnsi="Calibri Light"/>
          <w:sz w:val="18"/>
          <w:szCs w:val="18"/>
        </w:rPr>
        <w:t xml:space="preserve"> 2017</w:t>
      </w:r>
    </w:p>
    <w:p w14:paraId="4FA441AC" w14:textId="77777777" w:rsidR="00FE191A" w:rsidRPr="00632D32" w:rsidRDefault="00FE191A" w:rsidP="002212B4">
      <w:pPr>
        <w:spacing w:line="360" w:lineRule="auto"/>
        <w:rPr>
          <w:rFonts w:asciiTheme="majorHAnsi" w:hAnsiTheme="majorHAnsi" w:cstheme="majorHAnsi"/>
          <w:b/>
          <w:bCs/>
          <w:sz w:val="18"/>
          <w:szCs w:val="18"/>
        </w:rPr>
      </w:pPr>
      <w:r w:rsidRPr="00632D32">
        <w:rPr>
          <w:rFonts w:ascii="Calibri Light" w:hAnsi="Calibri Light"/>
          <w:sz w:val="18"/>
          <w:szCs w:val="18"/>
        </w:rPr>
        <w:t xml:space="preserve">BS, Management Information Systems — </w:t>
      </w:r>
      <w:r w:rsidRPr="00632D32">
        <w:rPr>
          <w:rFonts w:ascii="Calibri Light" w:hAnsi="Calibri Light"/>
          <w:b/>
          <w:bCs/>
          <w:sz w:val="18"/>
          <w:szCs w:val="18"/>
        </w:rPr>
        <w:t>Florida International University, 2013</w:t>
      </w:r>
    </w:p>
    <w:p w14:paraId="6B7841AB" w14:textId="77777777" w:rsidR="00FE191A" w:rsidRPr="00632D32" w:rsidRDefault="00FE191A" w:rsidP="002212B4">
      <w:pPr>
        <w:spacing w:line="360" w:lineRule="auto"/>
        <w:rPr>
          <w:rFonts w:asciiTheme="majorHAnsi" w:hAnsiTheme="majorHAnsi" w:cstheme="majorHAnsi"/>
          <w:sz w:val="18"/>
          <w:szCs w:val="18"/>
        </w:rPr>
      </w:pPr>
      <w:r w:rsidRPr="00632D32">
        <w:rPr>
          <w:rFonts w:ascii="Calibri Light" w:hAnsi="Calibri Light"/>
          <w:sz w:val="18"/>
          <w:szCs w:val="18"/>
        </w:rPr>
        <w:t xml:space="preserve">Data Science &amp; Machine Learning Certificate — </w:t>
      </w:r>
      <w:r w:rsidRPr="00632D32">
        <w:rPr>
          <w:rFonts w:ascii="Calibri Light" w:hAnsi="Calibri Light"/>
          <w:b/>
          <w:bCs/>
          <w:sz w:val="18"/>
          <w:szCs w:val="18"/>
        </w:rPr>
        <w:t>4Geeks Academy, 2024</w:t>
      </w:r>
    </w:p>
    <w:p w14:paraId="7F7C2352" w14:textId="77777777" w:rsidR="00FE191A" w:rsidRPr="00632D32" w:rsidRDefault="00FE191A" w:rsidP="00FE191A">
      <w:pPr>
        <w:keepNext/>
        <w:spacing w:before="160"/>
        <w:rPr>
          <w:rFonts w:asciiTheme="majorHAnsi" w:hAnsiTheme="majorHAnsi" w:cstheme="majorHAnsi"/>
          <w:sz w:val="18"/>
          <w:szCs w:val="18"/>
        </w:rPr>
      </w:pPr>
      <w:r w:rsidRPr="00632D32">
        <w:rPr>
          <w:rFonts w:ascii="Calibri Light" w:hAnsi="Calibri Light"/>
          <w:b/>
          <w:sz w:val="21"/>
          <w:szCs w:val="18"/>
        </w:rPr>
        <w:t>CERTIFICATIONS</w:t>
      </w:r>
    </w:p>
    <w:p w14:paraId="5863F7B3" w14:textId="77777777" w:rsidR="00FE191A" w:rsidRPr="00632D32" w:rsidRDefault="00FE191A" w:rsidP="002212B4">
      <w:pPr>
        <w:spacing w:line="360" w:lineRule="auto"/>
        <w:rPr>
          <w:rFonts w:asciiTheme="majorHAnsi" w:hAnsiTheme="majorHAnsi" w:cstheme="majorHAnsi"/>
          <w:sz w:val="18"/>
          <w:szCs w:val="18"/>
        </w:rPr>
      </w:pPr>
      <w:r w:rsidRPr="00632D32">
        <w:rPr>
          <w:rFonts w:ascii="Calibri Light" w:hAnsi="Calibri Light"/>
          <w:sz w:val="18"/>
          <w:szCs w:val="18"/>
        </w:rPr>
        <w:t>Project Management Professional (PMP) — Project Management Institute</w:t>
      </w:r>
    </w:p>
    <w:p w14:paraId="0E22720F" w14:textId="77777777" w:rsidR="00FE191A" w:rsidRPr="00632D32" w:rsidRDefault="00FE191A" w:rsidP="002212B4">
      <w:pPr>
        <w:spacing w:line="360" w:lineRule="auto"/>
        <w:rPr>
          <w:rFonts w:asciiTheme="majorHAnsi" w:hAnsiTheme="majorHAnsi" w:cstheme="majorHAnsi"/>
          <w:sz w:val="18"/>
          <w:szCs w:val="18"/>
        </w:rPr>
      </w:pPr>
      <w:r w:rsidRPr="00632D32">
        <w:rPr>
          <w:rFonts w:ascii="Calibri Light" w:hAnsi="Calibri Light"/>
          <w:sz w:val="18"/>
          <w:szCs w:val="18"/>
        </w:rPr>
        <w:t>Certified ScrumMaster (CSM) and Certified Scrum Product Owner (CSPO) — Scrum Alliance</w:t>
      </w:r>
    </w:p>
    <w:p w14:paraId="5A7E6FBB" w14:textId="77777777" w:rsidR="00FE191A" w:rsidRPr="00632D32" w:rsidRDefault="00FE191A" w:rsidP="002212B4">
      <w:pPr>
        <w:spacing w:line="360" w:lineRule="auto"/>
        <w:rPr>
          <w:rFonts w:asciiTheme="majorHAnsi" w:hAnsiTheme="majorHAnsi" w:cstheme="majorHAnsi"/>
          <w:sz w:val="18"/>
          <w:szCs w:val="18"/>
        </w:rPr>
      </w:pPr>
      <w:r w:rsidRPr="00632D32">
        <w:rPr>
          <w:rFonts w:ascii="Calibri Light" w:hAnsi="Calibri Light"/>
          <w:sz w:val="18"/>
          <w:szCs w:val="18"/>
        </w:rPr>
        <w:t>SAFe 6 Scrum Master (SSM) and Product Owner/Product Manager (POPM) — Scaled Agile</w:t>
      </w:r>
    </w:p>
    <w:sectPr w:rsidR="00FE191A" w:rsidRPr="00632D32" w:rsidSect="00632D32">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448F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172C0F"/>
    <w:multiLevelType w:val="hybridMultilevel"/>
    <w:tmpl w:val="E3E0C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92192"/>
    <w:multiLevelType w:val="hybridMultilevel"/>
    <w:tmpl w:val="5A166CC2"/>
    <w:lvl w:ilvl="0" w:tplc="04090005">
      <w:start w:val="1"/>
      <w:numFmt w:val="bullet"/>
      <w:lvlText w:val=""/>
      <w:lvlJc w:val="left"/>
      <w:pPr>
        <w:ind w:left="720" w:hanging="360"/>
      </w:pPr>
      <w:rPr>
        <w:rFonts w:ascii="Wingdings" w:hAnsi="Wingdings" w:hint="default"/>
        <w:color w:val="auto"/>
      </w:rPr>
    </w:lvl>
    <w:lvl w:ilvl="1" w:tplc="DA90688A">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F252D0"/>
    <w:multiLevelType w:val="hybridMultilevel"/>
    <w:tmpl w:val="6DCC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30538"/>
    <w:multiLevelType w:val="hybridMultilevel"/>
    <w:tmpl w:val="7F068660"/>
    <w:lvl w:ilvl="0" w:tplc="9486602C">
      <w:start w:val="1"/>
      <w:numFmt w:val="bullet"/>
      <w:lvlText w:val="●"/>
      <w:lvlJc w:val="left"/>
      <w:pPr>
        <w:ind w:left="720" w:hanging="360"/>
      </w:pPr>
    </w:lvl>
    <w:lvl w:ilvl="1" w:tplc="F53A3C0A">
      <w:start w:val="1"/>
      <w:numFmt w:val="bullet"/>
      <w:lvlText w:val="○"/>
      <w:lvlJc w:val="left"/>
      <w:pPr>
        <w:ind w:left="1440" w:hanging="360"/>
      </w:pPr>
    </w:lvl>
    <w:lvl w:ilvl="2" w:tplc="C9AC82DA">
      <w:start w:val="1"/>
      <w:numFmt w:val="bullet"/>
      <w:lvlText w:val="■"/>
      <w:lvlJc w:val="left"/>
      <w:pPr>
        <w:ind w:left="2160" w:hanging="360"/>
      </w:pPr>
    </w:lvl>
    <w:lvl w:ilvl="3" w:tplc="8D9AD746">
      <w:start w:val="1"/>
      <w:numFmt w:val="bullet"/>
      <w:lvlText w:val="●"/>
      <w:lvlJc w:val="left"/>
      <w:pPr>
        <w:ind w:left="2880" w:hanging="360"/>
      </w:pPr>
    </w:lvl>
    <w:lvl w:ilvl="4" w:tplc="291A39B0">
      <w:start w:val="1"/>
      <w:numFmt w:val="bullet"/>
      <w:lvlText w:val="○"/>
      <w:lvlJc w:val="left"/>
      <w:pPr>
        <w:ind w:left="3600" w:hanging="360"/>
      </w:pPr>
    </w:lvl>
    <w:lvl w:ilvl="5" w:tplc="A07EABC4">
      <w:start w:val="1"/>
      <w:numFmt w:val="bullet"/>
      <w:lvlText w:val="■"/>
      <w:lvlJc w:val="left"/>
      <w:pPr>
        <w:ind w:left="4320" w:hanging="360"/>
      </w:pPr>
    </w:lvl>
    <w:lvl w:ilvl="6" w:tplc="231648EA">
      <w:start w:val="1"/>
      <w:numFmt w:val="bullet"/>
      <w:lvlText w:val="●"/>
      <w:lvlJc w:val="left"/>
      <w:pPr>
        <w:ind w:left="5040" w:hanging="360"/>
      </w:pPr>
    </w:lvl>
    <w:lvl w:ilvl="7" w:tplc="AA0C2F96">
      <w:start w:val="1"/>
      <w:numFmt w:val="bullet"/>
      <w:lvlText w:val="●"/>
      <w:lvlJc w:val="left"/>
      <w:pPr>
        <w:ind w:left="5760" w:hanging="360"/>
      </w:pPr>
    </w:lvl>
    <w:lvl w:ilvl="8" w:tplc="1D4C5C06">
      <w:start w:val="1"/>
      <w:numFmt w:val="bullet"/>
      <w:lvlText w:val="●"/>
      <w:lvlJc w:val="left"/>
      <w:pPr>
        <w:ind w:left="6480" w:hanging="360"/>
      </w:pPr>
    </w:lvl>
  </w:abstractNum>
  <w:abstractNum w:abstractNumId="5" w15:restartNumberingAfterBreak="0">
    <w:nsid w:val="30962C3D"/>
    <w:multiLevelType w:val="hybridMultilevel"/>
    <w:tmpl w:val="9DCC0F88"/>
    <w:lvl w:ilvl="0" w:tplc="4E2C41E8">
      <w:start w:val="1"/>
      <w:numFmt w:val="bullet"/>
      <w:lvlText w:val="•"/>
      <w:lvlJc w:val="left"/>
      <w:pPr>
        <w:ind w:left="250" w:hanging="170"/>
      </w:pPr>
      <w:rPr>
        <w:color w:val="1F3864"/>
      </w:rPr>
    </w:lvl>
    <w:lvl w:ilvl="1" w:tplc="BB8EC6D2">
      <w:numFmt w:val="decimal"/>
      <w:lvlText w:val=""/>
      <w:lvlJc w:val="left"/>
    </w:lvl>
    <w:lvl w:ilvl="2" w:tplc="041AC6EA">
      <w:numFmt w:val="decimal"/>
      <w:lvlText w:val=""/>
      <w:lvlJc w:val="left"/>
    </w:lvl>
    <w:lvl w:ilvl="3" w:tplc="B406FD3E">
      <w:numFmt w:val="decimal"/>
      <w:lvlText w:val=""/>
      <w:lvlJc w:val="left"/>
    </w:lvl>
    <w:lvl w:ilvl="4" w:tplc="EDC67EFA">
      <w:numFmt w:val="decimal"/>
      <w:lvlText w:val=""/>
      <w:lvlJc w:val="left"/>
    </w:lvl>
    <w:lvl w:ilvl="5" w:tplc="BA9475B0">
      <w:numFmt w:val="decimal"/>
      <w:lvlText w:val=""/>
      <w:lvlJc w:val="left"/>
    </w:lvl>
    <w:lvl w:ilvl="6" w:tplc="83142FF2">
      <w:numFmt w:val="decimal"/>
      <w:lvlText w:val=""/>
      <w:lvlJc w:val="left"/>
    </w:lvl>
    <w:lvl w:ilvl="7" w:tplc="CCF456D4">
      <w:numFmt w:val="decimal"/>
      <w:lvlText w:val=""/>
      <w:lvlJc w:val="left"/>
    </w:lvl>
    <w:lvl w:ilvl="8" w:tplc="5C14E568">
      <w:numFmt w:val="decimal"/>
      <w:lvlText w:val=""/>
      <w:lvlJc w:val="left"/>
    </w:lvl>
  </w:abstractNum>
  <w:abstractNum w:abstractNumId="6" w15:restartNumberingAfterBreak="0">
    <w:nsid w:val="41215522"/>
    <w:multiLevelType w:val="hybridMultilevel"/>
    <w:tmpl w:val="9B06DD6E"/>
    <w:lvl w:ilvl="0" w:tplc="80CE0512">
      <w:start w:val="1"/>
      <w:numFmt w:val="bullet"/>
      <w:lvlText w:val="•"/>
      <w:lvlJc w:val="left"/>
      <w:pPr>
        <w:ind w:left="260" w:hanging="180"/>
      </w:pPr>
      <w:rPr>
        <w:rFonts w:ascii="Calibri" w:eastAsia="Calibri" w:hAnsi="Calibri" w:cs="Calibri"/>
        <w:color w:val="1F3864"/>
        <w:sz w:val="21"/>
        <w:szCs w:val="21"/>
      </w:rPr>
    </w:lvl>
    <w:lvl w:ilvl="1" w:tplc="CEE0E462">
      <w:numFmt w:val="decimal"/>
      <w:lvlText w:val=""/>
      <w:lvlJc w:val="left"/>
    </w:lvl>
    <w:lvl w:ilvl="2" w:tplc="2424F620">
      <w:numFmt w:val="decimal"/>
      <w:lvlText w:val=""/>
      <w:lvlJc w:val="left"/>
    </w:lvl>
    <w:lvl w:ilvl="3" w:tplc="B0CE79F6">
      <w:numFmt w:val="decimal"/>
      <w:lvlText w:val=""/>
      <w:lvlJc w:val="left"/>
    </w:lvl>
    <w:lvl w:ilvl="4" w:tplc="4028BBB0">
      <w:numFmt w:val="decimal"/>
      <w:lvlText w:val=""/>
      <w:lvlJc w:val="left"/>
    </w:lvl>
    <w:lvl w:ilvl="5" w:tplc="D15AEA1C">
      <w:numFmt w:val="decimal"/>
      <w:lvlText w:val=""/>
      <w:lvlJc w:val="left"/>
    </w:lvl>
    <w:lvl w:ilvl="6" w:tplc="BA5A8960">
      <w:numFmt w:val="decimal"/>
      <w:lvlText w:val=""/>
      <w:lvlJc w:val="left"/>
    </w:lvl>
    <w:lvl w:ilvl="7" w:tplc="AA287250">
      <w:numFmt w:val="decimal"/>
      <w:lvlText w:val=""/>
      <w:lvlJc w:val="left"/>
    </w:lvl>
    <w:lvl w:ilvl="8" w:tplc="D8A25828">
      <w:numFmt w:val="decimal"/>
      <w:lvlText w:val=""/>
      <w:lvlJc w:val="left"/>
    </w:lvl>
  </w:abstractNum>
  <w:num w:numId="1" w16cid:durableId="1015380815">
    <w:abstractNumId w:val="4"/>
    <w:lvlOverride w:ilvl="0">
      <w:startOverride w:val="1"/>
    </w:lvlOverride>
  </w:num>
  <w:num w:numId="2" w16cid:durableId="1367607084">
    <w:abstractNumId w:val="6"/>
    <w:lvlOverride w:ilvl="0">
      <w:startOverride w:val="1"/>
    </w:lvlOverride>
  </w:num>
  <w:num w:numId="3" w16cid:durableId="327098332">
    <w:abstractNumId w:val="5"/>
    <w:lvlOverride w:ilvl="0">
      <w:startOverride w:val="1"/>
    </w:lvlOverride>
  </w:num>
  <w:num w:numId="4" w16cid:durableId="937829731">
    <w:abstractNumId w:val="0"/>
  </w:num>
  <w:num w:numId="5" w16cid:durableId="518398751">
    <w:abstractNumId w:val="3"/>
  </w:num>
  <w:num w:numId="6" w16cid:durableId="273245769">
    <w:abstractNumId w:val="2"/>
  </w:num>
  <w:num w:numId="7" w16cid:durableId="265114366">
    <w:abstractNumId w:val="1"/>
  </w:num>
  <w:num w:numId="8" w16cid:durableId="1352411016">
    <w:abstractNumId w:val="0"/>
  </w:num>
  <w:num w:numId="9" w16cid:durableId="849031034">
    <w:abstractNumId w:val="0"/>
  </w:num>
  <w:num w:numId="10" w16cid:durableId="1849636076">
    <w:abstractNumId w:val="0"/>
  </w:num>
  <w:num w:numId="11" w16cid:durableId="2075615870">
    <w:abstractNumId w:val="0"/>
  </w:num>
  <w:num w:numId="12" w16cid:durableId="6716317">
    <w:abstractNumId w:val="0"/>
  </w:num>
  <w:num w:numId="13" w16cid:durableId="1805736095">
    <w:abstractNumId w:val="0"/>
  </w:num>
  <w:num w:numId="14" w16cid:durableId="39719218">
    <w:abstractNumId w:val="0"/>
  </w:num>
  <w:num w:numId="15" w16cid:durableId="20934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CCD"/>
    <w:rsid w:val="00035B63"/>
    <w:rsid w:val="00095EBC"/>
    <w:rsid w:val="000A3CE0"/>
    <w:rsid w:val="00185CCD"/>
    <w:rsid w:val="002212B4"/>
    <w:rsid w:val="002A623D"/>
    <w:rsid w:val="00306F22"/>
    <w:rsid w:val="00467955"/>
    <w:rsid w:val="00632D32"/>
    <w:rsid w:val="00AC35E6"/>
    <w:rsid w:val="00B853C6"/>
    <w:rsid w:val="00DB6C6D"/>
    <w:rsid w:val="00E2304E"/>
    <w:rsid w:val="00E84EE7"/>
    <w:rsid w:val="00FE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DAC0A0"/>
  <w15:docId w15:val="{6DE209D0-21A6-5E4D-92ED-774CD5BD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ListBullet">
    <w:name w:val="List Bullet"/>
    <w:basedOn w:val="Normal"/>
    <w:uiPriority w:val="99"/>
    <w:unhideWhenUsed/>
    <w:rsid w:val="00E2304E"/>
    <w:pPr>
      <w:numPr>
        <w:numId w:val="4"/>
      </w:numPr>
      <w:spacing w:after="40" w:line="245" w:lineRule="auto"/>
      <w:contextualSpacing/>
    </w:pPr>
    <w:rPr>
      <w:rFonts w:eastAsiaTheme="minorEastAsia" w:cstheme="minorBidi"/>
      <w:szCs w:val="22"/>
    </w:rPr>
  </w:style>
  <w:style w:type="character" w:styleId="FollowedHyperlink">
    <w:name w:val="FollowedHyperlink"/>
    <w:basedOn w:val="DefaultParagraphFont"/>
    <w:uiPriority w:val="99"/>
    <w:semiHidden/>
    <w:unhideWhenUsed/>
    <w:rsid w:val="00FE19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thub.com/Jaristi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nkedin.com/in/joane-aristilde" TargetMode="External"/><Relationship Id="rId5" Type="http://schemas.openxmlformats.org/officeDocument/2006/relationships/hyperlink" Target="mailto:joanearistilde@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Joane Aristilde</cp:lastModifiedBy>
  <cp:revision>3</cp:revision>
  <dcterms:created xsi:type="dcterms:W3CDTF">2026-10-08T18:49:00Z</dcterms:created>
  <dcterms:modified xsi:type="dcterms:W3CDTF">2026-10-08T18:49:00Z</dcterms:modified>
</cp:coreProperties>
</file>